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48"/>
          <w:szCs w:val="48"/>
          <w:rtl w:val="0"/>
        </w:rPr>
        <w:t xml:space="preserve">Build a New Life Workshop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3781425</wp:posOffset>
            </wp:positionH>
            <wp:positionV relativeFrom="paragraph">
              <wp:posOffset>9525</wp:posOffset>
            </wp:positionV>
            <wp:extent cx="2132965" cy="1714500"/>
            <wp:effectExtent b="0" l="0" r="0" t="0"/>
            <wp:wrapSquare wrapText="bothSides" distB="0" distT="0" distL="114300" distR="114300"/>
            <wp:docPr descr="A logo with green leaves&#10;&#10;AI-generated content may be incorrect." id="1738220854" name="image3.png"/>
            <a:graphic>
              <a:graphicData uri="http://schemas.openxmlformats.org/drawingml/2006/picture">
                <pic:pic>
                  <pic:nvPicPr>
                    <pic:cNvPr descr="A logo with green leaves&#10;&#10;AI-generated content may be incorrect." id="0" name="image3.png"/>
                    <pic:cNvPicPr preferRelativeResize="0"/>
                  </pic:nvPicPr>
                  <pic:blipFill>
                    <a:blip r:embed="rId7"/>
                    <a:srcRect b="11134" l="0" r="0" t="8485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A 12-Week Online Healing &amp; Support Intensive Workshop for Separated and Divorced Catholics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What Is It?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Build a New Life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a Christ-centered, virtual support and healing Intensive created especially for Catholics experiencing the pain of marital stress, separation, divorce, or annulment.</w:t>
        <w:br w:type="textWrapping"/>
        <w:br w:type="textWrapping"/>
        <w:t xml:space="preserve">Led by certified Catholic Divorce Healing Coach Carolyn Klika, this 12-week journey provides tools for emotional healing, spiritual renewal, and practical rebuilding—grounded in the truth and love of the Church.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4410075</wp:posOffset>
            </wp:positionH>
            <wp:positionV relativeFrom="paragraph">
              <wp:posOffset>577850</wp:posOffset>
            </wp:positionV>
            <wp:extent cx="1152525" cy="1284605"/>
            <wp:effectExtent b="0" l="0" r="0" t="0"/>
            <wp:wrapSquare wrapText="bothSides" distB="0" distT="0" distL="114300" distR="114300"/>
            <wp:docPr descr="A person wearing glasses and a white coat&#10;&#10;AI-generated content may be incorrect." id="1738220855" name="image1.jpg"/>
            <a:graphic>
              <a:graphicData uri="http://schemas.openxmlformats.org/drawingml/2006/picture">
                <pic:pic>
                  <pic:nvPicPr>
                    <pic:cNvPr descr="A person wearing glasses and a white coat&#10;&#10;AI-generated content may be incorrect.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84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What You’ll Receive: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sdt>
        <w:sdtPr>
          <w:id w:val="-27762680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12 Live weekly sessions via Zoom (with replays available)</w:t>
        <w:br w:type="textWrapping"/>
      </w:r>
      <w:sdt>
        <w:sdtPr>
          <w:id w:val="109439579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A supportive faith-based community</w:t>
        <w:br w:type="textWrapping"/>
      </w:r>
      <w:sdt>
        <w:sdtPr>
          <w:id w:val="-157621252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Step-by-step guidance to help you regain peace, confidence, and clarity</w:t>
        <w:br w:type="textWrapping"/>
      </w:r>
      <w:sdt>
        <w:sdtPr>
          <w:id w:val="-153795634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Tools to navigate co-parenting, annulments, grief, identity, and more</w:t>
        <w:br w:type="textWrapping"/>
      </w:r>
      <w:sdt>
        <w:sdtPr>
          <w:id w:val="66668713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A printed workbook for reflection and transformation plus 1 year access to videos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When Does It Start?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🗓️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Wednesdays, Starting September 11 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🕖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7:00 PM Eastern Time (90 minutes on Zoom)</w:t>
        <w:br w:type="textWrapping"/>
      </w:r>
      <w:r w:rsidDel="00000000" w:rsidR="00000000" w:rsidRPr="00000000">
        <w:rPr>
          <w:rFonts w:ascii="Calibri" w:cs="Calibri" w:eastAsia="Calibri" w:hAnsi="Calibri"/>
          <w:sz w:val="8"/>
          <w:szCs w:val="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Join from anywhere  |  You're not alone  |  Limited seats  |  Scholarships available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Hear from Past Participants: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“This workshop was a lifeline. I finally felt seen, supported, and spiritually grounded again.”</w:t>
        <w:br w:type="textWrapping"/>
        <w:t xml:space="preserve">“If I hadn’t said yes, I’d still be stuck in bitterness and fear.”</w:t>
        <w:br w:type="textWrapping"/>
        <w:t xml:space="preserve">“I got my connection back with God and my Faith. I didn’t think this growth could happen!”</w:t>
        <w:br w:type="textWrapping"/>
        <w:t xml:space="preserve">“I immediately found my tribe in BNLW…people who really understood and supported me.”</w:t>
        <w:br w:type="textWrapping"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Significant Proven Healing: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On average, participants reported a dramatic drop in emotional pain—from 8 out of 10 before the program to just 3 out of 10 afterward.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How to Join: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Register or Learn More: AboundingJoyMinistry.com/events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Questions? Contact Carolyn Klika: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carolyn@aboundingjoyministry.com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Hopeful. Healing. Faithful. Transformative.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                         Presented by Abounding Joy Ministry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4346055</wp:posOffset>
            </wp:positionH>
            <wp:positionV relativeFrom="paragraph">
              <wp:posOffset>66962</wp:posOffset>
            </wp:positionV>
            <wp:extent cx="1730375" cy="887730"/>
            <wp:effectExtent b="0" l="0" r="0" t="0"/>
            <wp:wrapSquare wrapText="bothSides" distB="0" distT="0" distL="114300" distR="114300"/>
            <wp:docPr descr="A logo for a coaching company&#10;&#10;AI-generated content may be incorrect." id="1738220856" name="image2.png"/>
            <a:graphic>
              <a:graphicData uri="http://schemas.openxmlformats.org/drawingml/2006/picture">
                <pic:pic>
                  <pic:nvPicPr>
                    <pic:cNvPr descr="A logo for a coaching company&#10;&#10;AI-generated content may be incorrect." id="0" name="image2.png"/>
                    <pic:cNvPicPr preferRelativeResize="0"/>
                  </pic:nvPicPr>
                  <pic:blipFill>
                    <a:blip r:embed="rId10"/>
                    <a:srcRect b="0" l="20706" r="1902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887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152" w:top="1152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9456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4562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mailto:carolyn@aboundingjoyministry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EDvJWdMCRn5s6GlesMfP4vYT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neV9WbldLS1NZRUljZzVnZFI2dy1LcFZYUWthbDBa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2025-06-16T17:03:00Z</dcterms:created>
  <dc:creator>python-docx</dc:creator>
</cp:coreProperties>
</file>