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67D6" w14:textId="743BFDA1" w:rsidR="00922495" w:rsidRDefault="00B7780D" w:rsidP="00672E9C">
      <w:pPr>
        <w:jc w:val="center"/>
      </w:pPr>
      <w:r>
        <w:rPr>
          <w:noProof/>
          <w:lang w:eastAsia="zh-TW"/>
        </w:rPr>
        <mc:AlternateContent>
          <mc:Choice Requires="wps">
            <w:drawing>
              <wp:anchor distT="0" distB="0" distL="114300" distR="114300" simplePos="0" relativeHeight="251660288" behindDoc="0" locked="0" layoutInCell="1" allowOverlap="1" wp14:anchorId="09C58351" wp14:editId="1908734D">
                <wp:simplePos x="0" y="0"/>
                <wp:positionH relativeFrom="column">
                  <wp:posOffset>-76200</wp:posOffset>
                </wp:positionH>
                <wp:positionV relativeFrom="paragraph">
                  <wp:posOffset>-101600</wp:posOffset>
                </wp:positionV>
                <wp:extent cx="6962775" cy="9340850"/>
                <wp:effectExtent l="19050" t="22225"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9340850"/>
                        </a:xfrm>
                        <a:prstGeom prst="rect">
                          <a:avLst/>
                        </a:prstGeom>
                        <a:solidFill>
                          <a:srgbClr val="FFFFFF"/>
                        </a:solidFill>
                        <a:ln w="38100">
                          <a:solidFill>
                            <a:srgbClr val="FF0000"/>
                          </a:solidFill>
                          <a:miter lim="800000"/>
                          <a:headEnd/>
                          <a:tailEnd/>
                        </a:ln>
                      </wps:spPr>
                      <wps:txbx>
                        <w:txbxContent>
                          <w:p w14:paraId="794B7697" w14:textId="77777777" w:rsidR="00D7620F" w:rsidRDefault="00D7620F" w:rsidP="00D7620F">
                            <w:pPr>
                              <w:spacing w:after="0" w:line="240" w:lineRule="auto"/>
                              <w:jc w:val="center"/>
                              <w:rPr>
                                <w:b/>
                                <w:sz w:val="16"/>
                                <w:szCs w:val="16"/>
                              </w:rPr>
                            </w:pPr>
                          </w:p>
                          <w:p w14:paraId="5F117996" w14:textId="77777777" w:rsidR="00760074" w:rsidRDefault="00F917B4" w:rsidP="00D7620F">
                            <w:pPr>
                              <w:spacing w:after="0" w:line="240" w:lineRule="auto"/>
                              <w:jc w:val="center"/>
                              <w:rPr>
                                <w:b/>
                                <w:sz w:val="16"/>
                                <w:szCs w:val="16"/>
                              </w:rPr>
                            </w:pPr>
                            <w:r w:rsidRPr="00F917B4">
                              <w:rPr>
                                <w:rFonts w:ascii="Arial" w:hAnsi="Arial" w:cs="Arial"/>
                                <w:noProof/>
                                <w:color w:val="1122CC"/>
                              </w:rPr>
                              <w:drawing>
                                <wp:inline distT="0" distB="0" distL="0" distR="0" wp14:anchorId="54566596" wp14:editId="118412BF">
                                  <wp:extent cx="1028700" cy="971550"/>
                                  <wp:effectExtent l="38100" t="57150" r="114300" b="95250"/>
                                  <wp:docPr id="7" name="rg_hi" descr="https://encrypted-tbn2.gstatic.com/images?q=tbn:ANd9GcSdkBhIVpIk92419LNvF0V2P1g_UbD8mN3sf7MT4XAeTGoz0Je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static.com/images?q=tbn:ANd9GcSdkBhIVpIk92419LNvF0V2P1g_UbD8mN3sf7MT4XAeTGoz0JeW">
                                            <a:hlinkClick r:id="rId4"/>
                                          </pic:cNvPr>
                                          <pic:cNvPicPr>
                                            <a:picLocks noChangeAspect="1" noChangeArrowheads="1"/>
                                          </pic:cNvPicPr>
                                        </pic:nvPicPr>
                                        <pic:blipFill>
                                          <a:blip r:embed="rId5"/>
                                          <a:srcRect/>
                                          <a:stretch>
                                            <a:fillRect/>
                                          </a:stretch>
                                        </pic:blipFill>
                                        <pic:spPr bwMode="auto">
                                          <a:xfrm>
                                            <a:off x="0" y="0"/>
                                            <a:ext cx="1028700" cy="9715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r w:rsidR="00D7620F">
                              <w:rPr>
                                <w:b/>
                                <w:sz w:val="16"/>
                                <w:szCs w:val="16"/>
                              </w:rPr>
                              <w:t xml:space="preserve">                </w:t>
                            </w:r>
                            <w:r w:rsidR="00921FE6">
                              <w:rPr>
                                <w:b/>
                                <w:sz w:val="16"/>
                                <w:szCs w:val="16"/>
                              </w:rPr>
                              <w:t xml:space="preserve"> </w:t>
                            </w:r>
                            <w:r w:rsidR="00D7620F">
                              <w:rPr>
                                <w:b/>
                                <w:sz w:val="16"/>
                                <w:szCs w:val="16"/>
                              </w:rPr>
                              <w:t xml:space="preserve">                </w:t>
                            </w:r>
                            <w:r w:rsidRPr="00F917B4">
                              <w:rPr>
                                <w:b/>
                                <w:noProof/>
                                <w:sz w:val="16"/>
                                <w:szCs w:val="16"/>
                              </w:rPr>
                              <w:drawing>
                                <wp:inline distT="0" distB="0" distL="0" distR="0" wp14:anchorId="12CFE868" wp14:editId="4D13880A">
                                  <wp:extent cx="2047875" cy="952500"/>
                                  <wp:effectExtent l="38100" t="57150" r="123825" b="952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srcRect/>
                                          <a:stretch>
                                            <a:fillRect/>
                                          </a:stretch>
                                        </pic:blipFill>
                                        <pic:spPr bwMode="auto">
                                          <a:xfrm>
                                            <a:off x="0" y="0"/>
                                            <a:ext cx="2047875" cy="95250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r w:rsidR="00D7620F">
                              <w:rPr>
                                <w:b/>
                                <w:sz w:val="16"/>
                                <w:szCs w:val="16"/>
                              </w:rPr>
                              <w:t xml:space="preserve">                                </w:t>
                            </w:r>
                            <w:r w:rsidR="00921FE6" w:rsidRPr="00921FE6">
                              <w:rPr>
                                <w:b/>
                                <w:noProof/>
                                <w:sz w:val="16"/>
                                <w:szCs w:val="16"/>
                              </w:rPr>
                              <w:drawing>
                                <wp:inline distT="0" distB="0" distL="0" distR="0" wp14:anchorId="0156D28F" wp14:editId="7AD87324">
                                  <wp:extent cx="1028700" cy="971550"/>
                                  <wp:effectExtent l="38100" t="57150" r="114300" b="95250"/>
                                  <wp:docPr id="2" name="rg_hi" descr="https://encrypted-tbn2.gstatic.com/images?q=tbn:ANd9GcSdkBhIVpIk92419LNvF0V2P1g_UbD8mN3sf7MT4XAeTGoz0Je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static.com/images?q=tbn:ANd9GcSdkBhIVpIk92419LNvF0V2P1g_UbD8mN3sf7MT4XAeTGoz0JeW">
                                            <a:hlinkClick r:id="rId4"/>
                                          </pic:cNvPr>
                                          <pic:cNvPicPr>
                                            <a:picLocks noChangeAspect="1" noChangeArrowheads="1"/>
                                          </pic:cNvPicPr>
                                        </pic:nvPicPr>
                                        <pic:blipFill>
                                          <a:blip r:embed="rId5"/>
                                          <a:srcRect/>
                                          <a:stretch>
                                            <a:fillRect/>
                                          </a:stretch>
                                        </pic:blipFill>
                                        <pic:spPr bwMode="auto">
                                          <a:xfrm>
                                            <a:off x="0" y="0"/>
                                            <a:ext cx="1028700" cy="9715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3C725DB6" w14:textId="77777777" w:rsidR="00D7620F" w:rsidRDefault="00D7620F" w:rsidP="00D7620F">
                            <w:pPr>
                              <w:spacing w:after="0" w:line="240" w:lineRule="auto"/>
                              <w:jc w:val="center"/>
                              <w:rPr>
                                <w:b/>
                                <w:sz w:val="16"/>
                                <w:szCs w:val="16"/>
                              </w:rPr>
                            </w:pPr>
                          </w:p>
                          <w:p w14:paraId="0A81F061" w14:textId="77777777" w:rsidR="00E06FF9" w:rsidRPr="00F917B4" w:rsidRDefault="00E06FF9" w:rsidP="00F917B4">
                            <w:pPr>
                              <w:spacing w:after="0" w:line="240" w:lineRule="auto"/>
                              <w:rPr>
                                <w:b/>
                                <w:sz w:val="16"/>
                                <w:szCs w:val="16"/>
                              </w:rPr>
                            </w:pPr>
                          </w:p>
                          <w:p w14:paraId="35EF63E0" w14:textId="6702A3B5" w:rsidR="00D7620F" w:rsidRPr="00921FE6" w:rsidRDefault="00D7620F" w:rsidP="00672E9C">
                            <w:pPr>
                              <w:spacing w:after="0" w:line="240" w:lineRule="auto"/>
                              <w:jc w:val="center"/>
                              <w:rPr>
                                <w:b/>
                                <w:color w:val="FF0000"/>
                                <w:sz w:val="32"/>
                                <w:szCs w:val="32"/>
                                <w:u w:val="single"/>
                              </w:rPr>
                            </w:pPr>
                            <w:r w:rsidRPr="00921FE6">
                              <w:rPr>
                                <w:b/>
                                <w:color w:val="FF0000"/>
                                <w:sz w:val="32"/>
                                <w:szCs w:val="32"/>
                                <w:u w:val="single"/>
                              </w:rPr>
                              <w:t>DIOCESAN-WIDE</w:t>
                            </w:r>
                            <w:r w:rsidR="00760074" w:rsidRPr="00921FE6">
                              <w:rPr>
                                <w:b/>
                                <w:color w:val="FF0000"/>
                                <w:sz w:val="32"/>
                                <w:szCs w:val="32"/>
                                <w:u w:val="single"/>
                              </w:rPr>
                              <w:t xml:space="preserve"> INVESTITURE TO THE CONFRATERNITY OF </w:t>
                            </w:r>
                          </w:p>
                          <w:p w14:paraId="3BD7496A" w14:textId="77777777" w:rsidR="00672E9C" w:rsidRPr="00921FE6" w:rsidRDefault="00760074" w:rsidP="00672E9C">
                            <w:pPr>
                              <w:spacing w:after="0" w:line="240" w:lineRule="auto"/>
                              <w:jc w:val="center"/>
                              <w:rPr>
                                <w:b/>
                                <w:color w:val="FF0000"/>
                                <w:sz w:val="32"/>
                                <w:szCs w:val="32"/>
                                <w:u w:val="single"/>
                              </w:rPr>
                            </w:pPr>
                            <w:r w:rsidRPr="00921FE6">
                              <w:rPr>
                                <w:b/>
                                <w:color w:val="FF0000"/>
                                <w:sz w:val="32"/>
                                <w:szCs w:val="32"/>
                                <w:u w:val="single"/>
                              </w:rPr>
                              <w:t>OUR LADY OF MOUNT CARMEL THROUGH THE BROWN SCAPULAR</w:t>
                            </w:r>
                          </w:p>
                          <w:p w14:paraId="4D283475" w14:textId="2C79BC53" w:rsidR="00672E9C" w:rsidRPr="00F6639F" w:rsidRDefault="00A171FA" w:rsidP="00672E9C">
                            <w:pPr>
                              <w:spacing w:after="0" w:line="240" w:lineRule="auto"/>
                              <w:jc w:val="center"/>
                              <w:rPr>
                                <w:b/>
                                <w:color w:val="17365D" w:themeColor="text2" w:themeShade="BF"/>
                                <w:sz w:val="32"/>
                                <w:szCs w:val="32"/>
                                <w:u w:val="single"/>
                              </w:rPr>
                            </w:pPr>
                            <w:r w:rsidRPr="00F6639F">
                              <w:rPr>
                                <w:b/>
                                <w:color w:val="17365D" w:themeColor="text2" w:themeShade="BF"/>
                                <w:sz w:val="32"/>
                                <w:szCs w:val="32"/>
                                <w:u w:val="single"/>
                              </w:rPr>
                              <w:t xml:space="preserve">FRIDAY, FEBRUARY 11, 2022 – 6:00 P.M. </w:t>
                            </w:r>
                            <w:r w:rsidR="00760074" w:rsidRPr="00F6639F">
                              <w:rPr>
                                <w:b/>
                                <w:color w:val="17365D" w:themeColor="text2" w:themeShade="BF"/>
                                <w:sz w:val="32"/>
                                <w:szCs w:val="32"/>
                                <w:u w:val="single"/>
                              </w:rPr>
                              <w:t>SHARP</w:t>
                            </w:r>
                          </w:p>
                          <w:p w14:paraId="1A715B40" w14:textId="77777777" w:rsidR="00672E9C" w:rsidRPr="00921FE6" w:rsidRDefault="00760074" w:rsidP="00672E9C">
                            <w:pPr>
                              <w:spacing w:after="0" w:line="240" w:lineRule="auto"/>
                              <w:jc w:val="center"/>
                              <w:rPr>
                                <w:b/>
                                <w:color w:val="FF0000"/>
                                <w:sz w:val="32"/>
                                <w:szCs w:val="32"/>
                                <w:u w:val="single"/>
                              </w:rPr>
                            </w:pPr>
                            <w:r w:rsidRPr="00921FE6">
                              <w:rPr>
                                <w:b/>
                                <w:color w:val="FF0000"/>
                                <w:sz w:val="32"/>
                                <w:szCs w:val="32"/>
                                <w:u w:val="single"/>
                              </w:rPr>
                              <w:t>CATHEDRAL OF ST. IGNATIUS LOYOLA</w:t>
                            </w:r>
                          </w:p>
                          <w:p w14:paraId="09C66B90" w14:textId="77777777" w:rsidR="00442C60" w:rsidRDefault="00D7620F" w:rsidP="00672E9C">
                            <w:pPr>
                              <w:spacing w:after="0" w:line="240" w:lineRule="auto"/>
                              <w:jc w:val="center"/>
                              <w:rPr>
                                <w:b/>
                                <w:color w:val="FF0000"/>
                                <w:sz w:val="32"/>
                                <w:szCs w:val="32"/>
                                <w:u w:val="single"/>
                              </w:rPr>
                            </w:pPr>
                            <w:r w:rsidRPr="00921FE6">
                              <w:rPr>
                                <w:b/>
                                <w:color w:val="FF0000"/>
                                <w:sz w:val="32"/>
                                <w:szCs w:val="32"/>
                                <w:u w:val="single"/>
                              </w:rPr>
                              <w:t xml:space="preserve">9999 NORTH MILITARY TRAIL - </w:t>
                            </w:r>
                            <w:r w:rsidR="00442C60" w:rsidRPr="00921FE6">
                              <w:rPr>
                                <w:b/>
                                <w:color w:val="FF0000"/>
                                <w:sz w:val="32"/>
                                <w:szCs w:val="32"/>
                                <w:u w:val="single"/>
                              </w:rPr>
                              <w:t>PALM BEACH GARDENS</w:t>
                            </w:r>
                          </w:p>
                          <w:p w14:paraId="0C0BC3E5" w14:textId="77777777" w:rsidR="00672E9C" w:rsidRPr="00921FE6" w:rsidRDefault="00672E9C" w:rsidP="00672E9C">
                            <w:pPr>
                              <w:spacing w:after="0" w:line="240" w:lineRule="auto"/>
                              <w:jc w:val="center"/>
                              <w:rPr>
                                <w:b/>
                                <w:color w:val="663300"/>
                                <w:sz w:val="32"/>
                                <w:szCs w:val="32"/>
                              </w:rPr>
                            </w:pPr>
                          </w:p>
                          <w:p w14:paraId="3A66DC7E" w14:textId="24F933B0" w:rsidR="00760074" w:rsidRPr="00921FE6" w:rsidRDefault="000E1215" w:rsidP="00D7620F">
                            <w:pPr>
                              <w:spacing w:after="0" w:line="360" w:lineRule="auto"/>
                              <w:jc w:val="both"/>
                              <w:rPr>
                                <w:b/>
                                <w:color w:val="FF0000"/>
                                <w:sz w:val="32"/>
                                <w:szCs w:val="32"/>
                              </w:rPr>
                            </w:pPr>
                            <w:r w:rsidRPr="00921FE6">
                              <w:rPr>
                                <w:b/>
                                <w:color w:val="FF0000"/>
                                <w:sz w:val="32"/>
                                <w:szCs w:val="32"/>
                              </w:rPr>
                              <w:t>You</w:t>
                            </w:r>
                            <w:r w:rsidR="00672E9C" w:rsidRPr="00921FE6">
                              <w:rPr>
                                <w:b/>
                                <w:color w:val="FF0000"/>
                                <w:sz w:val="32"/>
                                <w:szCs w:val="32"/>
                              </w:rPr>
                              <w:t xml:space="preserve"> are invited to participate in this very Spiritual Devotion to Our Blessed Mother</w:t>
                            </w:r>
                            <w:r w:rsidR="00A171FA">
                              <w:rPr>
                                <w:b/>
                                <w:color w:val="FF0000"/>
                                <w:sz w:val="32"/>
                                <w:szCs w:val="32"/>
                              </w:rPr>
                              <w:t xml:space="preserve">.  </w:t>
                            </w:r>
                            <w:r w:rsidR="00D7620F" w:rsidRPr="00921FE6">
                              <w:rPr>
                                <w:b/>
                                <w:color w:val="FF0000"/>
                                <w:sz w:val="32"/>
                                <w:szCs w:val="32"/>
                              </w:rPr>
                              <w:t>The importance of the Investiture is two-fold:</w:t>
                            </w:r>
                            <w:r w:rsidR="00D91F4D" w:rsidRPr="00921FE6">
                              <w:rPr>
                                <w:b/>
                                <w:color w:val="FF0000"/>
                                <w:sz w:val="32"/>
                                <w:szCs w:val="32"/>
                              </w:rPr>
                              <w:t xml:space="preserve">  (1)</w:t>
                            </w:r>
                            <w:r w:rsidR="00D7620F" w:rsidRPr="00921FE6">
                              <w:rPr>
                                <w:b/>
                                <w:color w:val="FF0000"/>
                                <w:sz w:val="32"/>
                                <w:szCs w:val="32"/>
                              </w:rPr>
                              <w:t xml:space="preserve"> Special Devot</w:t>
                            </w:r>
                            <w:r w:rsidR="00D91F4D" w:rsidRPr="00921FE6">
                              <w:rPr>
                                <w:b/>
                                <w:color w:val="FF0000"/>
                                <w:sz w:val="32"/>
                                <w:szCs w:val="32"/>
                              </w:rPr>
                              <w:t xml:space="preserve">ion to Our Lady of Mount Carmel; (2) </w:t>
                            </w:r>
                            <w:r w:rsidR="00D7620F" w:rsidRPr="00921FE6">
                              <w:rPr>
                                <w:b/>
                                <w:color w:val="FF0000"/>
                                <w:sz w:val="32"/>
                                <w:szCs w:val="32"/>
                              </w:rPr>
                              <w:t xml:space="preserve">To be eligible for the </w:t>
                            </w:r>
                            <w:r w:rsidR="00EE0013">
                              <w:rPr>
                                <w:b/>
                                <w:color w:val="FF0000"/>
                                <w:sz w:val="32"/>
                                <w:szCs w:val="32"/>
                              </w:rPr>
                              <w:t>Sabbatine Privilege</w:t>
                            </w:r>
                            <w:r w:rsidR="00D7620F" w:rsidRPr="00921FE6">
                              <w:rPr>
                                <w:b/>
                                <w:color w:val="FF0000"/>
                                <w:sz w:val="32"/>
                                <w:szCs w:val="32"/>
                              </w:rPr>
                              <w:t xml:space="preserve"> … One Must Be Enrolled and Invested by a Priest</w:t>
                            </w:r>
                            <w:r w:rsidR="00EE0013">
                              <w:rPr>
                                <w:b/>
                                <w:color w:val="FF0000"/>
                                <w:sz w:val="32"/>
                                <w:szCs w:val="32"/>
                              </w:rPr>
                              <w:t>.</w:t>
                            </w:r>
                            <w:r w:rsidR="00D7620F" w:rsidRPr="00921FE6">
                              <w:rPr>
                                <w:b/>
                                <w:color w:val="FF0000"/>
                                <w:sz w:val="32"/>
                                <w:szCs w:val="32"/>
                              </w:rPr>
                              <w:t xml:space="preserve"> (“Take this </w:t>
                            </w:r>
                            <w:r w:rsidR="00D04BC7" w:rsidRPr="00921FE6">
                              <w:rPr>
                                <w:b/>
                                <w:color w:val="FF0000"/>
                                <w:sz w:val="32"/>
                                <w:szCs w:val="32"/>
                              </w:rPr>
                              <w:t>Scapular;</w:t>
                            </w:r>
                            <w:r w:rsidR="00D7620F" w:rsidRPr="00921FE6">
                              <w:rPr>
                                <w:b/>
                                <w:color w:val="FF0000"/>
                                <w:sz w:val="32"/>
                                <w:szCs w:val="32"/>
                              </w:rPr>
                              <w:t xml:space="preserve"> it shall be a sign of salvation, a protection in danger and a pledge of peace. Whosoever dies wearing this Scapular shall not suffer eternal fire.”  This is Mary’s promise made July 16, 1251 to Saint Simon Stock).  All are invited.  Please register as soon as possible.  If you have been wearing a Brown Scapular</w:t>
                            </w:r>
                            <w:r w:rsidRPr="00921FE6">
                              <w:rPr>
                                <w:b/>
                                <w:color w:val="FF0000"/>
                                <w:sz w:val="32"/>
                                <w:szCs w:val="32"/>
                              </w:rPr>
                              <w:t xml:space="preserve"> but have not </w:t>
                            </w:r>
                            <w:r w:rsidR="00CF4D66" w:rsidRPr="00921FE6">
                              <w:rPr>
                                <w:b/>
                                <w:color w:val="FF0000"/>
                                <w:sz w:val="32"/>
                                <w:szCs w:val="32"/>
                              </w:rPr>
                              <w:t xml:space="preserve">yet </w:t>
                            </w:r>
                            <w:r w:rsidRPr="00921FE6">
                              <w:rPr>
                                <w:b/>
                                <w:color w:val="FF0000"/>
                                <w:sz w:val="32"/>
                                <w:szCs w:val="32"/>
                              </w:rPr>
                              <w:t>been Invested</w:t>
                            </w:r>
                            <w:r w:rsidR="00D7620F" w:rsidRPr="00921FE6">
                              <w:rPr>
                                <w:b/>
                                <w:color w:val="FF0000"/>
                                <w:sz w:val="32"/>
                                <w:szCs w:val="32"/>
                              </w:rPr>
                              <w:t>, please join us.  Scapulars will be provided for those who do not already have one</w:t>
                            </w:r>
                            <w:r w:rsidRPr="00921FE6">
                              <w:rPr>
                                <w:b/>
                                <w:color w:val="FF0000"/>
                                <w:sz w:val="32"/>
                                <w:szCs w:val="32"/>
                              </w:rPr>
                              <w:t xml:space="preserve">.  </w:t>
                            </w:r>
                            <w:r w:rsidR="00760074" w:rsidRPr="00921FE6">
                              <w:rPr>
                                <w:b/>
                                <w:color w:val="FF0000"/>
                                <w:sz w:val="32"/>
                                <w:szCs w:val="32"/>
                              </w:rPr>
                              <w:t xml:space="preserve">Existing Members of the Confraternity are </w:t>
                            </w:r>
                            <w:r w:rsidRPr="00921FE6">
                              <w:rPr>
                                <w:b/>
                                <w:color w:val="FF0000"/>
                                <w:sz w:val="32"/>
                                <w:szCs w:val="32"/>
                              </w:rPr>
                              <w:t>asked</w:t>
                            </w:r>
                            <w:r w:rsidR="00760074" w:rsidRPr="00921FE6">
                              <w:rPr>
                                <w:b/>
                                <w:color w:val="FF0000"/>
                                <w:sz w:val="32"/>
                                <w:szCs w:val="32"/>
                              </w:rPr>
                              <w:t xml:space="preserve"> to join us</w:t>
                            </w:r>
                            <w:r w:rsidRPr="00921FE6">
                              <w:rPr>
                                <w:b/>
                                <w:color w:val="FF0000"/>
                                <w:sz w:val="32"/>
                                <w:szCs w:val="32"/>
                              </w:rPr>
                              <w:t xml:space="preserve"> in welcoming our new members</w:t>
                            </w:r>
                            <w:r w:rsidR="00760074" w:rsidRPr="00921FE6">
                              <w:rPr>
                                <w:b/>
                                <w:color w:val="FF0000"/>
                                <w:sz w:val="32"/>
                                <w:szCs w:val="32"/>
                              </w:rPr>
                              <w:t>.</w:t>
                            </w:r>
                          </w:p>
                          <w:p w14:paraId="17259F60" w14:textId="518C39F2" w:rsidR="00760074" w:rsidRPr="00F6639F" w:rsidRDefault="00F90A99" w:rsidP="00FC7A18">
                            <w:pPr>
                              <w:spacing w:after="0" w:line="360" w:lineRule="auto"/>
                              <w:jc w:val="center"/>
                              <w:rPr>
                                <w:b/>
                                <w:color w:val="17365D" w:themeColor="text2" w:themeShade="BF"/>
                                <w:sz w:val="32"/>
                                <w:szCs w:val="32"/>
                                <w:u w:val="single"/>
                              </w:rPr>
                            </w:pPr>
                            <w:r w:rsidRPr="00F6639F">
                              <w:rPr>
                                <w:b/>
                                <w:color w:val="17365D" w:themeColor="text2" w:themeShade="BF"/>
                                <w:sz w:val="32"/>
                                <w:szCs w:val="32"/>
                                <w:u w:val="single"/>
                              </w:rPr>
                              <w:t xml:space="preserve">RSVP AND </w:t>
                            </w:r>
                            <w:r w:rsidR="00760074" w:rsidRPr="00F6639F">
                              <w:rPr>
                                <w:b/>
                                <w:color w:val="17365D" w:themeColor="text2" w:themeShade="BF"/>
                                <w:sz w:val="32"/>
                                <w:szCs w:val="32"/>
                                <w:u w:val="single"/>
                              </w:rPr>
                              <w:t xml:space="preserve">REGISTRATION IS REQUIRED – SEATING IS </w:t>
                            </w:r>
                            <w:r w:rsidR="00CF4D66" w:rsidRPr="00F6639F">
                              <w:rPr>
                                <w:b/>
                                <w:color w:val="17365D" w:themeColor="text2" w:themeShade="BF"/>
                                <w:sz w:val="32"/>
                                <w:szCs w:val="32"/>
                                <w:u w:val="single"/>
                              </w:rPr>
                              <w:t>LIMITED</w:t>
                            </w:r>
                          </w:p>
                          <w:p w14:paraId="195FD1EF" w14:textId="77777777" w:rsidR="00672E9C" w:rsidRPr="00921FE6" w:rsidRDefault="00760074" w:rsidP="00FC7A18">
                            <w:pPr>
                              <w:spacing w:after="0" w:line="360" w:lineRule="auto"/>
                              <w:jc w:val="center"/>
                              <w:rPr>
                                <w:b/>
                                <w:color w:val="FF0000"/>
                                <w:sz w:val="32"/>
                                <w:szCs w:val="32"/>
                                <w:u w:val="single"/>
                              </w:rPr>
                            </w:pPr>
                            <w:r w:rsidRPr="00921FE6">
                              <w:rPr>
                                <w:b/>
                                <w:color w:val="FF0000"/>
                                <w:sz w:val="32"/>
                                <w:szCs w:val="32"/>
                                <w:u w:val="single"/>
                              </w:rPr>
                              <w:t>T</w:t>
                            </w:r>
                            <w:r w:rsidR="00D7620F" w:rsidRPr="00921FE6">
                              <w:rPr>
                                <w:b/>
                                <w:color w:val="FF0000"/>
                                <w:sz w:val="32"/>
                                <w:szCs w:val="32"/>
                                <w:u w:val="single"/>
                              </w:rPr>
                              <w:t xml:space="preserve">HERE IS NO COST TO PARTICIPATE – </w:t>
                            </w:r>
                            <w:r w:rsidR="00CF4D66" w:rsidRPr="00921FE6">
                              <w:rPr>
                                <w:b/>
                                <w:color w:val="FF0000"/>
                                <w:sz w:val="32"/>
                                <w:szCs w:val="32"/>
                                <w:u w:val="single"/>
                              </w:rPr>
                              <w:t>SCAPULARS WILL BE PROVIDED</w:t>
                            </w:r>
                          </w:p>
                          <w:p w14:paraId="4C78B35D" w14:textId="2F6B81AB" w:rsidR="00672E9C" w:rsidRDefault="00760074" w:rsidP="00F90A99">
                            <w:pPr>
                              <w:spacing w:after="0" w:line="360" w:lineRule="auto"/>
                              <w:jc w:val="center"/>
                              <w:rPr>
                                <w:b/>
                                <w:color w:val="FF0000"/>
                                <w:sz w:val="32"/>
                                <w:szCs w:val="32"/>
                              </w:rPr>
                            </w:pPr>
                            <w:r w:rsidRPr="00921FE6">
                              <w:rPr>
                                <w:b/>
                                <w:color w:val="FF0000"/>
                                <w:sz w:val="32"/>
                                <w:szCs w:val="32"/>
                              </w:rPr>
                              <w:t>C</w:t>
                            </w:r>
                            <w:r w:rsidR="00672E9C" w:rsidRPr="00921FE6">
                              <w:rPr>
                                <w:b/>
                                <w:color w:val="FF0000"/>
                                <w:sz w:val="32"/>
                                <w:szCs w:val="32"/>
                              </w:rPr>
                              <w:t xml:space="preserve">ontact </w:t>
                            </w:r>
                            <w:r w:rsidR="00F90A99">
                              <w:rPr>
                                <w:b/>
                                <w:color w:val="FF0000"/>
                                <w:sz w:val="32"/>
                                <w:szCs w:val="32"/>
                              </w:rPr>
                              <w:t>Costante Salvador – KofC Coordinator</w:t>
                            </w:r>
                          </w:p>
                          <w:p w14:paraId="4A5A48E0" w14:textId="1BB2E57A" w:rsidR="00F90A99" w:rsidRPr="00921FE6" w:rsidRDefault="00F90A99" w:rsidP="00F90A99">
                            <w:pPr>
                              <w:spacing w:after="0" w:line="360" w:lineRule="auto"/>
                              <w:jc w:val="center"/>
                              <w:rPr>
                                <w:b/>
                                <w:color w:val="FF0000"/>
                                <w:sz w:val="32"/>
                                <w:szCs w:val="32"/>
                              </w:rPr>
                            </w:pPr>
                            <w:hyperlink r:id="rId7" w:history="1">
                              <w:r w:rsidRPr="00274075">
                                <w:rPr>
                                  <w:rStyle w:val="Hyperlink"/>
                                  <w:b/>
                                  <w:sz w:val="32"/>
                                  <w:szCs w:val="32"/>
                                </w:rPr>
                                <w:t>cszmsalv@comcast.net</w:t>
                              </w:r>
                            </w:hyperlink>
                            <w:r>
                              <w:rPr>
                                <w:b/>
                                <w:color w:val="FF0000"/>
                                <w:sz w:val="32"/>
                                <w:szCs w:val="32"/>
                              </w:rPr>
                              <w:t xml:space="preserve"> … (561) 762-5415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C58351" id="_x0000_t202" coordsize="21600,21600" o:spt="202" path="m,l,21600r21600,l21600,xe">
                <v:stroke joinstyle="miter"/>
                <v:path gradientshapeok="t" o:connecttype="rect"/>
              </v:shapetype>
              <v:shape id="Text Box 3" o:spid="_x0000_s1026" type="#_x0000_t202" style="position:absolute;left:0;text-align:left;margin-left:-6pt;margin-top:-8pt;width:548.25pt;height:7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" strokecolor="red" strokeweight="3pt">
                <v:textbox>
                  <w:txbxContent>
                    <w:p w14:paraId="794B7697" w14:textId="77777777" w:rsidR="00D7620F" w:rsidRDefault="00D7620F" w:rsidP="00D7620F">
                      <w:pPr>
                        <w:spacing w:after="0" w:line="240" w:lineRule="auto"/>
                        <w:jc w:val="center"/>
                        <w:rPr>
                          <w:b/>
                          <w:sz w:val="16"/>
                          <w:szCs w:val="16"/>
                        </w:rPr>
                      </w:pPr>
                    </w:p>
                    <w:p w14:paraId="5F117996" w14:textId="77777777" w:rsidR="00760074" w:rsidRDefault="00F917B4" w:rsidP="00D7620F">
                      <w:pPr>
                        <w:spacing w:after="0" w:line="240" w:lineRule="auto"/>
                        <w:jc w:val="center"/>
                        <w:rPr>
                          <w:b/>
                          <w:sz w:val="16"/>
                          <w:szCs w:val="16"/>
                        </w:rPr>
                      </w:pPr>
                      <w:r w:rsidRPr="00F917B4">
                        <w:rPr>
                          <w:rFonts w:ascii="Arial" w:hAnsi="Arial" w:cs="Arial"/>
                          <w:noProof/>
                          <w:color w:val="1122CC"/>
                        </w:rPr>
                        <w:drawing>
                          <wp:inline distT="0" distB="0" distL="0" distR="0" wp14:anchorId="54566596" wp14:editId="118412BF">
                            <wp:extent cx="1028700" cy="971550"/>
                            <wp:effectExtent l="38100" t="57150" r="114300" b="95250"/>
                            <wp:docPr id="7" name="rg_hi" descr="https://encrypted-tbn2.gstatic.com/images?q=tbn:ANd9GcSdkBhIVpIk92419LNvF0V2P1g_UbD8mN3sf7MT4XAeTGoz0Je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static.com/images?q=tbn:ANd9GcSdkBhIVpIk92419LNvF0V2P1g_UbD8mN3sf7MT4XAeTGoz0JeW">
                                      <a:hlinkClick r:id="rId4"/>
                                    </pic:cNvPr>
                                    <pic:cNvPicPr>
                                      <a:picLocks noChangeAspect="1" noChangeArrowheads="1"/>
                                    </pic:cNvPicPr>
                                  </pic:nvPicPr>
                                  <pic:blipFill>
                                    <a:blip r:embed="rId5"/>
                                    <a:srcRect/>
                                    <a:stretch>
                                      <a:fillRect/>
                                    </a:stretch>
                                  </pic:blipFill>
                                  <pic:spPr bwMode="auto">
                                    <a:xfrm>
                                      <a:off x="0" y="0"/>
                                      <a:ext cx="1028700" cy="9715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r w:rsidR="00D7620F">
                        <w:rPr>
                          <w:b/>
                          <w:sz w:val="16"/>
                          <w:szCs w:val="16"/>
                        </w:rPr>
                        <w:t xml:space="preserve">                </w:t>
                      </w:r>
                      <w:r w:rsidR="00921FE6">
                        <w:rPr>
                          <w:b/>
                          <w:sz w:val="16"/>
                          <w:szCs w:val="16"/>
                        </w:rPr>
                        <w:t xml:space="preserve"> </w:t>
                      </w:r>
                      <w:r w:rsidR="00D7620F">
                        <w:rPr>
                          <w:b/>
                          <w:sz w:val="16"/>
                          <w:szCs w:val="16"/>
                        </w:rPr>
                        <w:t xml:space="preserve">                </w:t>
                      </w:r>
                      <w:r w:rsidRPr="00F917B4">
                        <w:rPr>
                          <w:b/>
                          <w:noProof/>
                          <w:sz w:val="16"/>
                          <w:szCs w:val="16"/>
                        </w:rPr>
                        <w:drawing>
                          <wp:inline distT="0" distB="0" distL="0" distR="0" wp14:anchorId="12CFE868" wp14:editId="4D13880A">
                            <wp:extent cx="2047875" cy="952500"/>
                            <wp:effectExtent l="38100" t="57150" r="123825" b="952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srcRect/>
                                    <a:stretch>
                                      <a:fillRect/>
                                    </a:stretch>
                                  </pic:blipFill>
                                  <pic:spPr bwMode="auto">
                                    <a:xfrm>
                                      <a:off x="0" y="0"/>
                                      <a:ext cx="2047875" cy="95250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r w:rsidR="00D7620F">
                        <w:rPr>
                          <w:b/>
                          <w:sz w:val="16"/>
                          <w:szCs w:val="16"/>
                        </w:rPr>
                        <w:t xml:space="preserve">                                </w:t>
                      </w:r>
                      <w:r w:rsidR="00921FE6" w:rsidRPr="00921FE6">
                        <w:rPr>
                          <w:b/>
                          <w:noProof/>
                          <w:sz w:val="16"/>
                          <w:szCs w:val="16"/>
                        </w:rPr>
                        <w:drawing>
                          <wp:inline distT="0" distB="0" distL="0" distR="0" wp14:anchorId="0156D28F" wp14:editId="7AD87324">
                            <wp:extent cx="1028700" cy="971550"/>
                            <wp:effectExtent l="38100" t="57150" r="114300" b="95250"/>
                            <wp:docPr id="2" name="rg_hi" descr="https://encrypted-tbn2.gstatic.com/images?q=tbn:ANd9GcSdkBhIVpIk92419LNvF0V2P1g_UbD8mN3sf7MT4XAeTGoz0Je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static.com/images?q=tbn:ANd9GcSdkBhIVpIk92419LNvF0V2P1g_UbD8mN3sf7MT4XAeTGoz0JeW">
                                      <a:hlinkClick r:id="rId4"/>
                                    </pic:cNvPr>
                                    <pic:cNvPicPr>
                                      <a:picLocks noChangeAspect="1" noChangeArrowheads="1"/>
                                    </pic:cNvPicPr>
                                  </pic:nvPicPr>
                                  <pic:blipFill>
                                    <a:blip r:embed="rId5"/>
                                    <a:srcRect/>
                                    <a:stretch>
                                      <a:fillRect/>
                                    </a:stretch>
                                  </pic:blipFill>
                                  <pic:spPr bwMode="auto">
                                    <a:xfrm>
                                      <a:off x="0" y="0"/>
                                      <a:ext cx="1028700" cy="9715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3C725DB6" w14:textId="77777777" w:rsidR="00D7620F" w:rsidRDefault="00D7620F" w:rsidP="00D7620F">
                      <w:pPr>
                        <w:spacing w:after="0" w:line="240" w:lineRule="auto"/>
                        <w:jc w:val="center"/>
                        <w:rPr>
                          <w:b/>
                          <w:sz w:val="16"/>
                          <w:szCs w:val="16"/>
                        </w:rPr>
                      </w:pPr>
                    </w:p>
                    <w:p w14:paraId="0A81F061" w14:textId="77777777" w:rsidR="00E06FF9" w:rsidRPr="00F917B4" w:rsidRDefault="00E06FF9" w:rsidP="00F917B4">
                      <w:pPr>
                        <w:spacing w:after="0" w:line="240" w:lineRule="auto"/>
                        <w:rPr>
                          <w:b/>
                          <w:sz w:val="16"/>
                          <w:szCs w:val="16"/>
                        </w:rPr>
                      </w:pPr>
                    </w:p>
                    <w:p w14:paraId="35EF63E0" w14:textId="6702A3B5" w:rsidR="00D7620F" w:rsidRPr="00921FE6" w:rsidRDefault="00D7620F" w:rsidP="00672E9C">
                      <w:pPr>
                        <w:spacing w:after="0" w:line="240" w:lineRule="auto"/>
                        <w:jc w:val="center"/>
                        <w:rPr>
                          <w:b/>
                          <w:color w:val="FF0000"/>
                          <w:sz w:val="32"/>
                          <w:szCs w:val="32"/>
                          <w:u w:val="single"/>
                        </w:rPr>
                      </w:pPr>
                      <w:r w:rsidRPr="00921FE6">
                        <w:rPr>
                          <w:b/>
                          <w:color w:val="FF0000"/>
                          <w:sz w:val="32"/>
                          <w:szCs w:val="32"/>
                          <w:u w:val="single"/>
                        </w:rPr>
                        <w:t>DIOCESAN-WIDE</w:t>
                      </w:r>
                      <w:r w:rsidR="00760074" w:rsidRPr="00921FE6">
                        <w:rPr>
                          <w:b/>
                          <w:color w:val="FF0000"/>
                          <w:sz w:val="32"/>
                          <w:szCs w:val="32"/>
                          <w:u w:val="single"/>
                        </w:rPr>
                        <w:t xml:space="preserve"> INVESTITURE TO THE CONFRATERNITY OF </w:t>
                      </w:r>
                    </w:p>
                    <w:p w14:paraId="3BD7496A" w14:textId="77777777" w:rsidR="00672E9C" w:rsidRPr="00921FE6" w:rsidRDefault="00760074" w:rsidP="00672E9C">
                      <w:pPr>
                        <w:spacing w:after="0" w:line="240" w:lineRule="auto"/>
                        <w:jc w:val="center"/>
                        <w:rPr>
                          <w:b/>
                          <w:color w:val="FF0000"/>
                          <w:sz w:val="32"/>
                          <w:szCs w:val="32"/>
                          <w:u w:val="single"/>
                        </w:rPr>
                      </w:pPr>
                      <w:r w:rsidRPr="00921FE6">
                        <w:rPr>
                          <w:b/>
                          <w:color w:val="FF0000"/>
                          <w:sz w:val="32"/>
                          <w:szCs w:val="32"/>
                          <w:u w:val="single"/>
                        </w:rPr>
                        <w:t>OUR LADY OF MOUNT CARMEL THROUGH THE BROWN SCAPULAR</w:t>
                      </w:r>
                    </w:p>
                    <w:p w14:paraId="4D283475" w14:textId="2C79BC53" w:rsidR="00672E9C" w:rsidRPr="00F6639F" w:rsidRDefault="00A171FA" w:rsidP="00672E9C">
                      <w:pPr>
                        <w:spacing w:after="0" w:line="240" w:lineRule="auto"/>
                        <w:jc w:val="center"/>
                        <w:rPr>
                          <w:b/>
                          <w:color w:val="17365D" w:themeColor="text2" w:themeShade="BF"/>
                          <w:sz w:val="32"/>
                          <w:szCs w:val="32"/>
                          <w:u w:val="single"/>
                        </w:rPr>
                      </w:pPr>
                      <w:r w:rsidRPr="00F6639F">
                        <w:rPr>
                          <w:b/>
                          <w:color w:val="17365D" w:themeColor="text2" w:themeShade="BF"/>
                          <w:sz w:val="32"/>
                          <w:szCs w:val="32"/>
                          <w:u w:val="single"/>
                        </w:rPr>
                        <w:t xml:space="preserve">FRIDAY, FEBRUARY 11, 2022 – 6:00 P.M. </w:t>
                      </w:r>
                      <w:r w:rsidR="00760074" w:rsidRPr="00F6639F">
                        <w:rPr>
                          <w:b/>
                          <w:color w:val="17365D" w:themeColor="text2" w:themeShade="BF"/>
                          <w:sz w:val="32"/>
                          <w:szCs w:val="32"/>
                          <w:u w:val="single"/>
                        </w:rPr>
                        <w:t>SHARP</w:t>
                      </w:r>
                    </w:p>
                    <w:p w14:paraId="1A715B40" w14:textId="77777777" w:rsidR="00672E9C" w:rsidRPr="00921FE6" w:rsidRDefault="00760074" w:rsidP="00672E9C">
                      <w:pPr>
                        <w:spacing w:after="0" w:line="240" w:lineRule="auto"/>
                        <w:jc w:val="center"/>
                        <w:rPr>
                          <w:b/>
                          <w:color w:val="FF0000"/>
                          <w:sz w:val="32"/>
                          <w:szCs w:val="32"/>
                          <w:u w:val="single"/>
                        </w:rPr>
                      </w:pPr>
                      <w:r w:rsidRPr="00921FE6">
                        <w:rPr>
                          <w:b/>
                          <w:color w:val="FF0000"/>
                          <w:sz w:val="32"/>
                          <w:szCs w:val="32"/>
                          <w:u w:val="single"/>
                        </w:rPr>
                        <w:t>CATHEDRAL OF ST. IGNATIUS LOYOLA</w:t>
                      </w:r>
                    </w:p>
                    <w:p w14:paraId="09C66B90" w14:textId="77777777" w:rsidR="00442C60" w:rsidRDefault="00D7620F" w:rsidP="00672E9C">
                      <w:pPr>
                        <w:spacing w:after="0" w:line="240" w:lineRule="auto"/>
                        <w:jc w:val="center"/>
                        <w:rPr>
                          <w:b/>
                          <w:color w:val="FF0000"/>
                          <w:sz w:val="32"/>
                          <w:szCs w:val="32"/>
                          <w:u w:val="single"/>
                        </w:rPr>
                      </w:pPr>
                      <w:r w:rsidRPr="00921FE6">
                        <w:rPr>
                          <w:b/>
                          <w:color w:val="FF0000"/>
                          <w:sz w:val="32"/>
                          <w:szCs w:val="32"/>
                          <w:u w:val="single"/>
                        </w:rPr>
                        <w:t xml:space="preserve">9999 NORTH MILITARY TRAIL - </w:t>
                      </w:r>
                      <w:r w:rsidR="00442C60" w:rsidRPr="00921FE6">
                        <w:rPr>
                          <w:b/>
                          <w:color w:val="FF0000"/>
                          <w:sz w:val="32"/>
                          <w:szCs w:val="32"/>
                          <w:u w:val="single"/>
                        </w:rPr>
                        <w:t>PALM BEACH GARDENS</w:t>
                      </w:r>
                    </w:p>
                    <w:p w14:paraId="0C0BC3E5" w14:textId="77777777" w:rsidR="00672E9C" w:rsidRPr="00921FE6" w:rsidRDefault="00672E9C" w:rsidP="00672E9C">
                      <w:pPr>
                        <w:spacing w:after="0" w:line="240" w:lineRule="auto"/>
                        <w:jc w:val="center"/>
                        <w:rPr>
                          <w:b/>
                          <w:color w:val="663300"/>
                          <w:sz w:val="32"/>
                          <w:szCs w:val="32"/>
                        </w:rPr>
                      </w:pPr>
                    </w:p>
                    <w:p w14:paraId="3A66DC7E" w14:textId="24F933B0" w:rsidR="00760074" w:rsidRPr="00921FE6" w:rsidRDefault="000E1215" w:rsidP="00D7620F">
                      <w:pPr>
                        <w:spacing w:after="0" w:line="360" w:lineRule="auto"/>
                        <w:jc w:val="both"/>
                        <w:rPr>
                          <w:b/>
                          <w:color w:val="FF0000"/>
                          <w:sz w:val="32"/>
                          <w:szCs w:val="32"/>
                        </w:rPr>
                      </w:pPr>
                      <w:r w:rsidRPr="00921FE6">
                        <w:rPr>
                          <w:b/>
                          <w:color w:val="FF0000"/>
                          <w:sz w:val="32"/>
                          <w:szCs w:val="32"/>
                        </w:rPr>
                        <w:t>You</w:t>
                      </w:r>
                      <w:r w:rsidR="00672E9C" w:rsidRPr="00921FE6">
                        <w:rPr>
                          <w:b/>
                          <w:color w:val="FF0000"/>
                          <w:sz w:val="32"/>
                          <w:szCs w:val="32"/>
                        </w:rPr>
                        <w:t xml:space="preserve"> are invited to participate in this very Spiritual Devotion to Our Blessed Mother</w:t>
                      </w:r>
                      <w:r w:rsidR="00A171FA">
                        <w:rPr>
                          <w:b/>
                          <w:color w:val="FF0000"/>
                          <w:sz w:val="32"/>
                          <w:szCs w:val="32"/>
                        </w:rPr>
                        <w:t xml:space="preserve">.  </w:t>
                      </w:r>
                      <w:r w:rsidR="00D7620F" w:rsidRPr="00921FE6">
                        <w:rPr>
                          <w:b/>
                          <w:color w:val="FF0000"/>
                          <w:sz w:val="32"/>
                          <w:szCs w:val="32"/>
                        </w:rPr>
                        <w:t>The importance of the Investiture is two-fold:</w:t>
                      </w:r>
                      <w:r w:rsidR="00D91F4D" w:rsidRPr="00921FE6">
                        <w:rPr>
                          <w:b/>
                          <w:color w:val="FF0000"/>
                          <w:sz w:val="32"/>
                          <w:szCs w:val="32"/>
                        </w:rPr>
                        <w:t xml:space="preserve">  (1)</w:t>
                      </w:r>
                      <w:r w:rsidR="00D7620F" w:rsidRPr="00921FE6">
                        <w:rPr>
                          <w:b/>
                          <w:color w:val="FF0000"/>
                          <w:sz w:val="32"/>
                          <w:szCs w:val="32"/>
                        </w:rPr>
                        <w:t xml:space="preserve"> Special Devot</w:t>
                      </w:r>
                      <w:r w:rsidR="00D91F4D" w:rsidRPr="00921FE6">
                        <w:rPr>
                          <w:b/>
                          <w:color w:val="FF0000"/>
                          <w:sz w:val="32"/>
                          <w:szCs w:val="32"/>
                        </w:rPr>
                        <w:t xml:space="preserve">ion to Our Lady of Mount Carmel; (2) </w:t>
                      </w:r>
                      <w:r w:rsidR="00D7620F" w:rsidRPr="00921FE6">
                        <w:rPr>
                          <w:b/>
                          <w:color w:val="FF0000"/>
                          <w:sz w:val="32"/>
                          <w:szCs w:val="32"/>
                        </w:rPr>
                        <w:t xml:space="preserve">To be eligible for the </w:t>
                      </w:r>
                      <w:r w:rsidR="00EE0013">
                        <w:rPr>
                          <w:b/>
                          <w:color w:val="FF0000"/>
                          <w:sz w:val="32"/>
                          <w:szCs w:val="32"/>
                        </w:rPr>
                        <w:t>Sabbatine Privilege</w:t>
                      </w:r>
                      <w:r w:rsidR="00D7620F" w:rsidRPr="00921FE6">
                        <w:rPr>
                          <w:b/>
                          <w:color w:val="FF0000"/>
                          <w:sz w:val="32"/>
                          <w:szCs w:val="32"/>
                        </w:rPr>
                        <w:t xml:space="preserve"> … One Must Be Enrolled and Invested by a Priest</w:t>
                      </w:r>
                      <w:r w:rsidR="00EE0013">
                        <w:rPr>
                          <w:b/>
                          <w:color w:val="FF0000"/>
                          <w:sz w:val="32"/>
                          <w:szCs w:val="32"/>
                        </w:rPr>
                        <w:t>.</w:t>
                      </w:r>
                      <w:r w:rsidR="00D7620F" w:rsidRPr="00921FE6">
                        <w:rPr>
                          <w:b/>
                          <w:color w:val="FF0000"/>
                          <w:sz w:val="32"/>
                          <w:szCs w:val="32"/>
                        </w:rPr>
                        <w:t xml:space="preserve"> (“Take this </w:t>
                      </w:r>
                      <w:r w:rsidR="00D04BC7" w:rsidRPr="00921FE6">
                        <w:rPr>
                          <w:b/>
                          <w:color w:val="FF0000"/>
                          <w:sz w:val="32"/>
                          <w:szCs w:val="32"/>
                        </w:rPr>
                        <w:t>Scapular;</w:t>
                      </w:r>
                      <w:r w:rsidR="00D7620F" w:rsidRPr="00921FE6">
                        <w:rPr>
                          <w:b/>
                          <w:color w:val="FF0000"/>
                          <w:sz w:val="32"/>
                          <w:szCs w:val="32"/>
                        </w:rPr>
                        <w:t xml:space="preserve"> it shall be a sign of salvation, a protection in danger and a pledge of peace. Whosoever dies wearing this Scapular shall not suffer eternal fire.”  This is Mary’s promise made July 16, 1251 to Saint Simon Stock).  All are invited.  Please register as soon as possible.  If you have been wearing a Brown Scapular</w:t>
                      </w:r>
                      <w:r w:rsidRPr="00921FE6">
                        <w:rPr>
                          <w:b/>
                          <w:color w:val="FF0000"/>
                          <w:sz w:val="32"/>
                          <w:szCs w:val="32"/>
                        </w:rPr>
                        <w:t xml:space="preserve"> but have not </w:t>
                      </w:r>
                      <w:r w:rsidR="00CF4D66" w:rsidRPr="00921FE6">
                        <w:rPr>
                          <w:b/>
                          <w:color w:val="FF0000"/>
                          <w:sz w:val="32"/>
                          <w:szCs w:val="32"/>
                        </w:rPr>
                        <w:t xml:space="preserve">yet </w:t>
                      </w:r>
                      <w:r w:rsidRPr="00921FE6">
                        <w:rPr>
                          <w:b/>
                          <w:color w:val="FF0000"/>
                          <w:sz w:val="32"/>
                          <w:szCs w:val="32"/>
                        </w:rPr>
                        <w:t>been Invested</w:t>
                      </w:r>
                      <w:r w:rsidR="00D7620F" w:rsidRPr="00921FE6">
                        <w:rPr>
                          <w:b/>
                          <w:color w:val="FF0000"/>
                          <w:sz w:val="32"/>
                          <w:szCs w:val="32"/>
                        </w:rPr>
                        <w:t>, please join us.  Scapulars will be provided for those who do not already have one</w:t>
                      </w:r>
                      <w:r w:rsidRPr="00921FE6">
                        <w:rPr>
                          <w:b/>
                          <w:color w:val="FF0000"/>
                          <w:sz w:val="32"/>
                          <w:szCs w:val="32"/>
                        </w:rPr>
                        <w:t xml:space="preserve">.  </w:t>
                      </w:r>
                      <w:r w:rsidR="00760074" w:rsidRPr="00921FE6">
                        <w:rPr>
                          <w:b/>
                          <w:color w:val="FF0000"/>
                          <w:sz w:val="32"/>
                          <w:szCs w:val="32"/>
                        </w:rPr>
                        <w:t xml:space="preserve">Existing Members of the Confraternity are </w:t>
                      </w:r>
                      <w:r w:rsidRPr="00921FE6">
                        <w:rPr>
                          <w:b/>
                          <w:color w:val="FF0000"/>
                          <w:sz w:val="32"/>
                          <w:szCs w:val="32"/>
                        </w:rPr>
                        <w:t>asked</w:t>
                      </w:r>
                      <w:r w:rsidR="00760074" w:rsidRPr="00921FE6">
                        <w:rPr>
                          <w:b/>
                          <w:color w:val="FF0000"/>
                          <w:sz w:val="32"/>
                          <w:szCs w:val="32"/>
                        </w:rPr>
                        <w:t xml:space="preserve"> to join us</w:t>
                      </w:r>
                      <w:r w:rsidRPr="00921FE6">
                        <w:rPr>
                          <w:b/>
                          <w:color w:val="FF0000"/>
                          <w:sz w:val="32"/>
                          <w:szCs w:val="32"/>
                        </w:rPr>
                        <w:t xml:space="preserve"> in welcoming our new members</w:t>
                      </w:r>
                      <w:r w:rsidR="00760074" w:rsidRPr="00921FE6">
                        <w:rPr>
                          <w:b/>
                          <w:color w:val="FF0000"/>
                          <w:sz w:val="32"/>
                          <w:szCs w:val="32"/>
                        </w:rPr>
                        <w:t>.</w:t>
                      </w:r>
                    </w:p>
                    <w:p w14:paraId="17259F60" w14:textId="518C39F2" w:rsidR="00760074" w:rsidRPr="00F6639F" w:rsidRDefault="00F90A99" w:rsidP="00FC7A18">
                      <w:pPr>
                        <w:spacing w:after="0" w:line="360" w:lineRule="auto"/>
                        <w:jc w:val="center"/>
                        <w:rPr>
                          <w:b/>
                          <w:color w:val="17365D" w:themeColor="text2" w:themeShade="BF"/>
                          <w:sz w:val="32"/>
                          <w:szCs w:val="32"/>
                          <w:u w:val="single"/>
                        </w:rPr>
                      </w:pPr>
                      <w:r w:rsidRPr="00F6639F">
                        <w:rPr>
                          <w:b/>
                          <w:color w:val="17365D" w:themeColor="text2" w:themeShade="BF"/>
                          <w:sz w:val="32"/>
                          <w:szCs w:val="32"/>
                          <w:u w:val="single"/>
                        </w:rPr>
                        <w:t xml:space="preserve">RSVP AND </w:t>
                      </w:r>
                      <w:r w:rsidR="00760074" w:rsidRPr="00F6639F">
                        <w:rPr>
                          <w:b/>
                          <w:color w:val="17365D" w:themeColor="text2" w:themeShade="BF"/>
                          <w:sz w:val="32"/>
                          <w:szCs w:val="32"/>
                          <w:u w:val="single"/>
                        </w:rPr>
                        <w:t xml:space="preserve">REGISTRATION IS REQUIRED – SEATING IS </w:t>
                      </w:r>
                      <w:r w:rsidR="00CF4D66" w:rsidRPr="00F6639F">
                        <w:rPr>
                          <w:b/>
                          <w:color w:val="17365D" w:themeColor="text2" w:themeShade="BF"/>
                          <w:sz w:val="32"/>
                          <w:szCs w:val="32"/>
                          <w:u w:val="single"/>
                        </w:rPr>
                        <w:t>LIMITED</w:t>
                      </w:r>
                    </w:p>
                    <w:p w14:paraId="195FD1EF" w14:textId="77777777" w:rsidR="00672E9C" w:rsidRPr="00921FE6" w:rsidRDefault="00760074" w:rsidP="00FC7A18">
                      <w:pPr>
                        <w:spacing w:after="0" w:line="360" w:lineRule="auto"/>
                        <w:jc w:val="center"/>
                        <w:rPr>
                          <w:b/>
                          <w:color w:val="FF0000"/>
                          <w:sz w:val="32"/>
                          <w:szCs w:val="32"/>
                          <w:u w:val="single"/>
                        </w:rPr>
                      </w:pPr>
                      <w:r w:rsidRPr="00921FE6">
                        <w:rPr>
                          <w:b/>
                          <w:color w:val="FF0000"/>
                          <w:sz w:val="32"/>
                          <w:szCs w:val="32"/>
                          <w:u w:val="single"/>
                        </w:rPr>
                        <w:t>T</w:t>
                      </w:r>
                      <w:r w:rsidR="00D7620F" w:rsidRPr="00921FE6">
                        <w:rPr>
                          <w:b/>
                          <w:color w:val="FF0000"/>
                          <w:sz w:val="32"/>
                          <w:szCs w:val="32"/>
                          <w:u w:val="single"/>
                        </w:rPr>
                        <w:t xml:space="preserve">HERE IS NO COST TO PARTICIPATE – </w:t>
                      </w:r>
                      <w:r w:rsidR="00CF4D66" w:rsidRPr="00921FE6">
                        <w:rPr>
                          <w:b/>
                          <w:color w:val="FF0000"/>
                          <w:sz w:val="32"/>
                          <w:szCs w:val="32"/>
                          <w:u w:val="single"/>
                        </w:rPr>
                        <w:t>SCAPULARS WILL BE PROVIDED</w:t>
                      </w:r>
                    </w:p>
                    <w:p w14:paraId="4C78B35D" w14:textId="2F6B81AB" w:rsidR="00672E9C" w:rsidRDefault="00760074" w:rsidP="00F90A99">
                      <w:pPr>
                        <w:spacing w:after="0" w:line="360" w:lineRule="auto"/>
                        <w:jc w:val="center"/>
                        <w:rPr>
                          <w:b/>
                          <w:color w:val="FF0000"/>
                          <w:sz w:val="32"/>
                          <w:szCs w:val="32"/>
                        </w:rPr>
                      </w:pPr>
                      <w:r w:rsidRPr="00921FE6">
                        <w:rPr>
                          <w:b/>
                          <w:color w:val="FF0000"/>
                          <w:sz w:val="32"/>
                          <w:szCs w:val="32"/>
                        </w:rPr>
                        <w:t>C</w:t>
                      </w:r>
                      <w:r w:rsidR="00672E9C" w:rsidRPr="00921FE6">
                        <w:rPr>
                          <w:b/>
                          <w:color w:val="FF0000"/>
                          <w:sz w:val="32"/>
                          <w:szCs w:val="32"/>
                        </w:rPr>
                        <w:t xml:space="preserve">ontact </w:t>
                      </w:r>
                      <w:r w:rsidR="00F90A99">
                        <w:rPr>
                          <w:b/>
                          <w:color w:val="FF0000"/>
                          <w:sz w:val="32"/>
                          <w:szCs w:val="32"/>
                        </w:rPr>
                        <w:t>Costante Salvador – KofC Coordinator</w:t>
                      </w:r>
                    </w:p>
                    <w:p w14:paraId="4A5A48E0" w14:textId="1BB2E57A" w:rsidR="00F90A99" w:rsidRPr="00921FE6" w:rsidRDefault="00F90A99" w:rsidP="00F90A99">
                      <w:pPr>
                        <w:spacing w:after="0" w:line="360" w:lineRule="auto"/>
                        <w:jc w:val="center"/>
                        <w:rPr>
                          <w:b/>
                          <w:color w:val="FF0000"/>
                          <w:sz w:val="32"/>
                          <w:szCs w:val="32"/>
                        </w:rPr>
                      </w:pPr>
                      <w:hyperlink r:id="rId8" w:history="1">
                        <w:r w:rsidRPr="00274075">
                          <w:rPr>
                            <w:rStyle w:val="Hyperlink"/>
                            <w:b/>
                            <w:sz w:val="32"/>
                            <w:szCs w:val="32"/>
                          </w:rPr>
                          <w:t>cszmsalv@comcast.net</w:t>
                        </w:r>
                      </w:hyperlink>
                      <w:r>
                        <w:rPr>
                          <w:b/>
                          <w:color w:val="FF0000"/>
                          <w:sz w:val="32"/>
                          <w:szCs w:val="32"/>
                        </w:rPr>
                        <w:t xml:space="preserve"> … (561) 762-5415</w:t>
                      </w:r>
                    </w:p>
                  </w:txbxContent>
                </v:textbox>
              </v:shape>
            </w:pict>
          </mc:Fallback>
        </mc:AlternateContent>
      </w:r>
    </w:p>
    <w:sectPr w:rsidR="00922495" w:rsidSect="00921F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9C"/>
    <w:rsid w:val="000D4089"/>
    <w:rsid w:val="000E1215"/>
    <w:rsid w:val="000E3447"/>
    <w:rsid w:val="00245635"/>
    <w:rsid w:val="00334503"/>
    <w:rsid w:val="00382A3B"/>
    <w:rsid w:val="004345A8"/>
    <w:rsid w:val="00442C60"/>
    <w:rsid w:val="00502454"/>
    <w:rsid w:val="005425CD"/>
    <w:rsid w:val="005B19F5"/>
    <w:rsid w:val="00672E9C"/>
    <w:rsid w:val="00760074"/>
    <w:rsid w:val="0081226B"/>
    <w:rsid w:val="00886164"/>
    <w:rsid w:val="008B5784"/>
    <w:rsid w:val="00921FE6"/>
    <w:rsid w:val="00922495"/>
    <w:rsid w:val="00A112DC"/>
    <w:rsid w:val="00A171FA"/>
    <w:rsid w:val="00A3740E"/>
    <w:rsid w:val="00B7780D"/>
    <w:rsid w:val="00BC55B2"/>
    <w:rsid w:val="00CF1245"/>
    <w:rsid w:val="00CF4D66"/>
    <w:rsid w:val="00D04BC7"/>
    <w:rsid w:val="00D302D5"/>
    <w:rsid w:val="00D7620F"/>
    <w:rsid w:val="00D91F4D"/>
    <w:rsid w:val="00E06FF9"/>
    <w:rsid w:val="00EB6D16"/>
    <w:rsid w:val="00EE0013"/>
    <w:rsid w:val="00F6639F"/>
    <w:rsid w:val="00F90A99"/>
    <w:rsid w:val="00F917B4"/>
    <w:rsid w:val="00FC7A18"/>
    <w:rsid w:val="00FD2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04CF"/>
  <w15:docId w15:val="{8E567B02-278B-4779-81B2-E351F716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E9C"/>
    <w:rPr>
      <w:rFonts w:ascii="Tahoma" w:hAnsi="Tahoma" w:cs="Tahoma"/>
      <w:sz w:val="16"/>
      <w:szCs w:val="16"/>
    </w:rPr>
  </w:style>
  <w:style w:type="character" w:styleId="Hyperlink">
    <w:name w:val="Hyperlink"/>
    <w:basedOn w:val="DefaultParagraphFont"/>
    <w:uiPriority w:val="99"/>
    <w:unhideWhenUsed/>
    <w:rsid w:val="00672E9C"/>
    <w:rPr>
      <w:color w:val="0000FF" w:themeColor="hyperlink"/>
      <w:u w:val="single"/>
    </w:rPr>
  </w:style>
  <w:style w:type="character" w:styleId="UnresolvedMention">
    <w:name w:val="Unresolved Mention"/>
    <w:basedOn w:val="DefaultParagraphFont"/>
    <w:uiPriority w:val="99"/>
    <w:semiHidden/>
    <w:unhideWhenUsed/>
    <w:rsid w:val="00F90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462641">
      <w:bodyDiv w:val="1"/>
      <w:marLeft w:val="0"/>
      <w:marRight w:val="0"/>
      <w:marTop w:val="0"/>
      <w:marBottom w:val="0"/>
      <w:divBdr>
        <w:top w:val="none" w:sz="0" w:space="0" w:color="auto"/>
        <w:left w:val="none" w:sz="0" w:space="0" w:color="auto"/>
        <w:bottom w:val="none" w:sz="0" w:space="0" w:color="auto"/>
        <w:right w:val="none" w:sz="0" w:space="0" w:color="auto"/>
      </w:divBdr>
      <w:divsChild>
        <w:div w:id="35618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zmsalv@comcast.net" TargetMode="External"/><Relationship Id="rId3" Type="http://schemas.openxmlformats.org/officeDocument/2006/relationships/webSettings" Target="webSettings.xml"/><Relationship Id="rId7" Type="http://schemas.openxmlformats.org/officeDocument/2006/relationships/hyperlink" Target="mailto:cszmsalv@comcas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google.com/imgres?imgurl=http://www.6292.kofc.com/resources/kofc_clipart/logos/eomed.jpg&amp;imgrefurl=http://www.6292.kofc.com/resources/kofc_clipart/logos/ceomed.htm&amp;h=737&amp;w=737&amp;sz=150&amp;tbnid=Xr3WHwIt9gN9jM:&amp;tbnh=85&amp;tbnw=85&amp;zoom=1&amp;usg=__HK5qik7fGAvPMjyzbhTlh9CqbD4=&amp;docid=SzRYS4Eo0zVAYM&amp;sa=X&amp;ei=JETIUb3zCI3S9AS5ioH4Ag&amp;sqi=2&amp;ved=0CEYQ9QEwAg&amp;dur=72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Melillo</cp:lastModifiedBy>
  <cp:revision>2</cp:revision>
  <cp:lastPrinted>2022-01-14T15:57:00Z</cp:lastPrinted>
  <dcterms:created xsi:type="dcterms:W3CDTF">2022-01-14T16:04:00Z</dcterms:created>
  <dcterms:modified xsi:type="dcterms:W3CDTF">2022-01-14T16:04:00Z</dcterms:modified>
</cp:coreProperties>
</file>