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4106" w14:textId="33B4AE59" w:rsidR="00187B53" w:rsidRDefault="00B51210">
      <w:r>
        <w:rPr>
          <w:noProof/>
        </w:rPr>
        <w:drawing>
          <wp:anchor distT="0" distB="0" distL="114300" distR="114300" simplePos="0" relativeHeight="251659264" behindDoc="0" locked="0" layoutInCell="1" allowOverlap="1" wp14:anchorId="35916619" wp14:editId="14D4CFB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22960" cy="1091565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D906" w14:textId="6AF0165D" w:rsidR="00BB730B" w:rsidRDefault="00BB730B"/>
    <w:p w14:paraId="1796EFB7" w14:textId="1476F1C3" w:rsidR="00B51210" w:rsidRDefault="00B51210"/>
    <w:p w14:paraId="322574BF" w14:textId="61FC91FC" w:rsidR="00B51210" w:rsidRDefault="00B51210"/>
    <w:p w14:paraId="008F90C3" w14:textId="77777777" w:rsidR="009D63E7" w:rsidRDefault="00B51210" w:rsidP="00CF1258">
      <w:pPr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DE0FC1">
        <w:rPr>
          <w:rFonts w:eastAsia="Calibri" w:cstheme="minorHAnsi"/>
          <w:b/>
          <w:sz w:val="32"/>
          <w:szCs w:val="32"/>
        </w:rPr>
        <w:t>OFFICE OF CATHOLIC SCHOOLS</w:t>
      </w:r>
    </w:p>
    <w:p w14:paraId="0385A68B" w14:textId="3F7B844F" w:rsidR="00B51210" w:rsidRPr="00DE0FC1" w:rsidRDefault="00B51210" w:rsidP="00CF1258">
      <w:pPr>
        <w:spacing w:after="0" w:line="240" w:lineRule="auto"/>
        <w:jc w:val="center"/>
        <w:rPr>
          <w:rFonts w:eastAsia="Calibri" w:cstheme="minorHAnsi"/>
          <w:b/>
          <w:sz w:val="32"/>
          <w:szCs w:val="32"/>
        </w:rPr>
      </w:pPr>
      <w:r w:rsidRPr="00DE0FC1">
        <w:rPr>
          <w:rFonts w:eastAsia="Calibri" w:cstheme="minorHAnsi"/>
          <w:b/>
          <w:sz w:val="32"/>
          <w:szCs w:val="32"/>
        </w:rPr>
        <w:t>MEMORANDUM</w:t>
      </w:r>
    </w:p>
    <w:p w14:paraId="3952E57C" w14:textId="3E15613D" w:rsidR="00B51210" w:rsidRPr="005126DE" w:rsidRDefault="00B51210" w:rsidP="00CF125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126DE">
        <w:rPr>
          <w:b/>
          <w:bCs/>
          <w:sz w:val="28"/>
          <w:szCs w:val="28"/>
        </w:rPr>
        <w:t xml:space="preserve">August </w:t>
      </w:r>
      <w:r>
        <w:rPr>
          <w:b/>
          <w:bCs/>
          <w:sz w:val="28"/>
          <w:szCs w:val="28"/>
        </w:rPr>
        <w:t>20</w:t>
      </w:r>
      <w:r w:rsidRPr="005126DE">
        <w:rPr>
          <w:b/>
          <w:bCs/>
          <w:sz w:val="28"/>
          <w:szCs w:val="28"/>
        </w:rPr>
        <w:t>, 2021</w:t>
      </w:r>
    </w:p>
    <w:p w14:paraId="31795F24" w14:textId="77777777" w:rsidR="00B51210" w:rsidRDefault="00B51210"/>
    <w:p w14:paraId="4008126E" w14:textId="09D7BACE" w:rsidR="00BB730B" w:rsidRDefault="00BB730B">
      <w:r>
        <w:t>Dear Parents and Guardians,</w:t>
      </w:r>
    </w:p>
    <w:p w14:paraId="76F811BE" w14:textId="1E105F56" w:rsidR="00BB730B" w:rsidRDefault="00BB730B" w:rsidP="0094500E">
      <w:pPr>
        <w:spacing w:line="240" w:lineRule="auto"/>
        <w:jc w:val="both"/>
      </w:pPr>
      <w:r>
        <w:t>As I indicated in my letter of August 17</w:t>
      </w:r>
      <w:r w:rsidRPr="00BB730B">
        <w:rPr>
          <w:vertAlign w:val="superscript"/>
        </w:rPr>
        <w:t>th</w:t>
      </w:r>
      <w:r>
        <w:t xml:space="preserve">, we would likely need to consider additional </w:t>
      </w:r>
      <w:r w:rsidR="00192B7C">
        <w:t xml:space="preserve">COVID-19 </w:t>
      </w:r>
      <w:r>
        <w:t>mitigation strategies.  Sadly</w:t>
      </w:r>
      <w:r w:rsidR="00A979DD">
        <w:t>,</w:t>
      </w:r>
      <w:r>
        <w:t xml:space="preserve"> in just the last </w:t>
      </w:r>
      <w:r w:rsidR="00CA4B1F">
        <w:t>few</w:t>
      </w:r>
      <w:r>
        <w:t xml:space="preserve"> days, the number of students and teachers who have had to quarantine has risen dramatically</w:t>
      </w:r>
      <w:r w:rsidR="00A979DD">
        <w:t>,</w:t>
      </w:r>
      <w:r>
        <w:t xml:space="preserve"> and in some cases</w:t>
      </w:r>
      <w:r w:rsidR="00A979DD">
        <w:t>,</w:t>
      </w:r>
      <w:r>
        <w:t xml:space="preserve"> whole classes have had to stay home due to exposure.  </w:t>
      </w:r>
      <w:r w:rsidR="00A979DD">
        <w:t>Tragically</w:t>
      </w:r>
      <w:r w:rsidR="00484C0D">
        <w:t>,</w:t>
      </w:r>
      <w:r w:rsidR="00A979DD">
        <w:t xml:space="preserve"> </w:t>
      </w:r>
      <w:r w:rsidR="00CA4B1F">
        <w:t>this week</w:t>
      </w:r>
      <w:r w:rsidR="00484C0D">
        <w:t>,</w:t>
      </w:r>
      <w:r w:rsidR="00A979DD">
        <w:t xml:space="preserve"> one of our beloved </w:t>
      </w:r>
      <w:r w:rsidR="0044046E">
        <w:t xml:space="preserve">school </w:t>
      </w:r>
      <w:r w:rsidR="00A979DD">
        <w:t>staff members died from COVID-19.</w:t>
      </w:r>
      <w:r>
        <w:t xml:space="preserve"> These are truly challenging times</w:t>
      </w:r>
      <w:r w:rsidR="0083107D">
        <w:t xml:space="preserve"> that demand challenging solutions.</w:t>
      </w:r>
      <w:r>
        <w:t xml:space="preserve">  </w:t>
      </w:r>
    </w:p>
    <w:p w14:paraId="7A146AB3" w14:textId="77777777" w:rsidR="00B51210" w:rsidRDefault="00BB730B" w:rsidP="00B51210">
      <w:pPr>
        <w:jc w:val="both"/>
      </w:pPr>
      <w:r>
        <w:t>During the last week I have received guidance and advi</w:t>
      </w:r>
      <w:r w:rsidR="0083107D">
        <w:t>c</w:t>
      </w:r>
      <w:r>
        <w:t xml:space="preserve">e from </w:t>
      </w:r>
      <w:r w:rsidR="004647FB">
        <w:t>various</w:t>
      </w:r>
      <w:r>
        <w:t xml:space="preserve"> medical professionals who have strongly encouraged that we follow the guidance from the American Academy of </w:t>
      </w:r>
      <w:r w:rsidR="003A60DD">
        <w:t xml:space="preserve">Pediatrics </w:t>
      </w:r>
      <w:r>
        <w:t>and the CDC in the following procedures</w:t>
      </w:r>
      <w:r w:rsidR="00A979DD">
        <w:t xml:space="preserve"> in a mu</w:t>
      </w:r>
      <w:r w:rsidR="00394E8D">
        <w:t>lti-layered approach</w:t>
      </w:r>
      <w:r>
        <w:t>:</w:t>
      </w:r>
      <w:r w:rsidR="00B51210">
        <w:t xml:space="preserve"> </w:t>
      </w:r>
    </w:p>
    <w:p w14:paraId="6A437A56" w14:textId="74164E40" w:rsidR="00BB730B" w:rsidRDefault="00BB730B" w:rsidP="00B51210">
      <w:pPr>
        <w:pStyle w:val="ListParagraph"/>
        <w:numPr>
          <w:ilvl w:val="0"/>
          <w:numId w:val="1"/>
        </w:numPr>
        <w:jc w:val="both"/>
      </w:pPr>
      <w:r>
        <w:t xml:space="preserve">Practice </w:t>
      </w:r>
      <w:r w:rsidR="00E25007">
        <w:t xml:space="preserve">social distancing </w:t>
      </w:r>
      <w:r>
        <w:t>to the extent possible (at least 3 feet)</w:t>
      </w:r>
    </w:p>
    <w:p w14:paraId="31D6BD44" w14:textId="50FD4D26" w:rsidR="00BB730B" w:rsidRDefault="00BB730B" w:rsidP="00BB730B">
      <w:pPr>
        <w:pStyle w:val="ListParagraph"/>
        <w:numPr>
          <w:ilvl w:val="0"/>
          <w:numId w:val="1"/>
        </w:numPr>
      </w:pPr>
      <w:r>
        <w:t>Good hygiene</w:t>
      </w:r>
      <w:r w:rsidR="0044046E">
        <w:t>, including regular hand washing</w:t>
      </w:r>
    </w:p>
    <w:p w14:paraId="17C0E149" w14:textId="47C2E1C3" w:rsidR="00BB730B" w:rsidRDefault="00BB730B" w:rsidP="00BB730B">
      <w:pPr>
        <w:pStyle w:val="ListParagraph"/>
        <w:numPr>
          <w:ilvl w:val="0"/>
          <w:numId w:val="1"/>
        </w:numPr>
      </w:pPr>
      <w:r>
        <w:t xml:space="preserve">Wear a mask indoors, whether vaccinated or not, for </w:t>
      </w:r>
      <w:r w:rsidR="0083107D">
        <w:t xml:space="preserve">all individuals </w:t>
      </w:r>
      <w:r>
        <w:t>ages 2 and up</w:t>
      </w:r>
    </w:p>
    <w:p w14:paraId="5DACE8BF" w14:textId="1CE43367" w:rsidR="00BB730B" w:rsidRDefault="00BB730B" w:rsidP="00BB730B">
      <w:pPr>
        <w:pStyle w:val="ListParagraph"/>
        <w:numPr>
          <w:ilvl w:val="0"/>
          <w:numId w:val="1"/>
        </w:numPr>
      </w:pPr>
      <w:r>
        <w:t>All those eligible should be fully vaccinated for COVID-19</w:t>
      </w:r>
    </w:p>
    <w:p w14:paraId="02AE5549" w14:textId="46350133" w:rsidR="00BB730B" w:rsidRDefault="00BB730B" w:rsidP="0094500E">
      <w:pPr>
        <w:jc w:val="both"/>
        <w:rPr>
          <w:rFonts w:cstheme="minorHAnsi"/>
        </w:rPr>
      </w:pPr>
      <w:r>
        <w:t xml:space="preserve">Effective </w:t>
      </w:r>
      <w:r w:rsidR="00A47C06">
        <w:t>Monday, August 23, 2021</w:t>
      </w:r>
      <w:r w:rsidR="0044046E">
        <w:t xml:space="preserve">, </w:t>
      </w:r>
      <w:r>
        <w:t xml:space="preserve">all schools </w:t>
      </w:r>
      <w:r w:rsidR="0044046E">
        <w:t>operated by</w:t>
      </w:r>
      <w:r>
        <w:t xml:space="preserve"> the </w:t>
      </w:r>
      <w:r w:rsidR="0044046E">
        <w:t>D</w:t>
      </w:r>
      <w:r>
        <w:t xml:space="preserve">iocese </w:t>
      </w:r>
      <w:r w:rsidR="0044046E">
        <w:t xml:space="preserve">of Palm Beach </w:t>
      </w:r>
      <w:r>
        <w:t xml:space="preserve">will require every person to wear a mask while indoors on </w:t>
      </w:r>
      <w:r w:rsidR="0044046E">
        <w:t>all</w:t>
      </w:r>
      <w:r>
        <w:t xml:space="preserve"> of our campuses</w:t>
      </w:r>
      <w:r w:rsidR="00696018">
        <w:t xml:space="preserve"> and while on school transportation</w:t>
      </w:r>
      <w:r>
        <w:t xml:space="preserve">.  Students and teachers will not be required to wear masks </w:t>
      </w:r>
      <w:r w:rsidR="0044046E">
        <w:t>outdoors if</w:t>
      </w:r>
      <w:r w:rsidR="0083107D">
        <w:t xml:space="preserve"> </w:t>
      </w:r>
      <w:r>
        <w:t xml:space="preserve">they can </w:t>
      </w:r>
      <w:r w:rsidR="0044046E">
        <w:t>practice proper social distancing</w:t>
      </w:r>
      <w:r>
        <w:t xml:space="preserve">. </w:t>
      </w:r>
      <w:r w:rsidR="003A60DD">
        <w:rPr>
          <w:rStyle w:val="FootnoteReference"/>
        </w:rPr>
        <w:footnoteReference w:id="1"/>
      </w:r>
      <w:r>
        <w:t xml:space="preserve"> </w:t>
      </w:r>
    </w:p>
    <w:p w14:paraId="2E8554BC" w14:textId="7A2C65D2" w:rsidR="00192B7C" w:rsidRDefault="00E34725" w:rsidP="0094500E">
      <w:pPr>
        <w:jc w:val="both"/>
        <w:rPr>
          <w:rFonts w:cstheme="minorHAnsi"/>
        </w:rPr>
      </w:pPr>
      <w:r>
        <w:rPr>
          <w:rFonts w:cstheme="minorHAnsi"/>
        </w:rPr>
        <w:t xml:space="preserve">This mask mandate is effective for the next </w:t>
      </w:r>
      <w:r w:rsidR="004647FB">
        <w:rPr>
          <w:rFonts w:cstheme="minorHAnsi"/>
        </w:rPr>
        <w:t>6</w:t>
      </w:r>
      <w:r>
        <w:rPr>
          <w:rFonts w:cstheme="minorHAnsi"/>
        </w:rPr>
        <w:t>0 days and will be reviewed at that time</w:t>
      </w:r>
      <w:r w:rsidR="004647FB">
        <w:rPr>
          <w:rFonts w:cstheme="minorHAnsi"/>
        </w:rPr>
        <w:t xml:space="preserve">, and every 30 </w:t>
      </w:r>
      <w:r w:rsidR="00726FD0">
        <w:rPr>
          <w:rFonts w:cstheme="minorHAnsi"/>
        </w:rPr>
        <w:t xml:space="preserve">days </w:t>
      </w:r>
      <w:r w:rsidR="004647FB">
        <w:rPr>
          <w:rFonts w:cstheme="minorHAnsi"/>
        </w:rPr>
        <w:t>thereafter,</w:t>
      </w:r>
      <w:r>
        <w:rPr>
          <w:rFonts w:cstheme="minorHAnsi"/>
        </w:rPr>
        <w:t xml:space="preserve"> to determine if it should be continued or revised. I understand that </w:t>
      </w:r>
      <w:r w:rsidR="00CA5212">
        <w:rPr>
          <w:rFonts w:cstheme="minorHAnsi"/>
        </w:rPr>
        <w:t xml:space="preserve">some </w:t>
      </w:r>
      <w:r>
        <w:rPr>
          <w:rFonts w:cstheme="minorHAnsi"/>
        </w:rPr>
        <w:t xml:space="preserve"> </w:t>
      </w:r>
      <w:r w:rsidR="00185751">
        <w:rPr>
          <w:rFonts w:cstheme="minorHAnsi"/>
        </w:rPr>
        <w:t>families</w:t>
      </w:r>
      <w:r>
        <w:rPr>
          <w:rFonts w:cstheme="minorHAnsi"/>
        </w:rPr>
        <w:t xml:space="preserve"> believe that masks are detrimental to your </w:t>
      </w:r>
      <w:r w:rsidR="00E25007">
        <w:rPr>
          <w:rFonts w:cstheme="minorHAnsi"/>
        </w:rPr>
        <w:t>child,</w:t>
      </w:r>
      <w:r>
        <w:rPr>
          <w:rFonts w:cstheme="minorHAnsi"/>
        </w:rPr>
        <w:t xml:space="preserve"> and you may be opposed to th</w:t>
      </w:r>
      <w:r w:rsidR="00663F42">
        <w:rPr>
          <w:rFonts w:cstheme="minorHAnsi"/>
        </w:rPr>
        <w:t>ese requirements</w:t>
      </w:r>
      <w:r w:rsidR="00192B7C">
        <w:rPr>
          <w:rFonts w:cstheme="minorHAnsi"/>
        </w:rPr>
        <w:t>.</w:t>
      </w:r>
      <w:r w:rsidR="0083107D">
        <w:rPr>
          <w:rFonts w:cstheme="minorHAnsi"/>
        </w:rPr>
        <w:t xml:space="preserve"> </w:t>
      </w:r>
      <w:r w:rsidR="00192B7C">
        <w:rPr>
          <w:rFonts w:cstheme="minorHAnsi"/>
        </w:rPr>
        <w:t xml:space="preserve"> </w:t>
      </w:r>
      <w:r w:rsidR="00CA5212">
        <w:rPr>
          <w:rFonts w:cstheme="minorHAnsi"/>
        </w:rPr>
        <w:t>However, g</w:t>
      </w:r>
      <w:r>
        <w:rPr>
          <w:rFonts w:cstheme="minorHAnsi"/>
        </w:rPr>
        <w:t>iven the current spread of the virus in our community</w:t>
      </w:r>
      <w:r w:rsidR="00663F42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94E8D">
        <w:rPr>
          <w:rFonts w:cstheme="minorHAnsi"/>
        </w:rPr>
        <w:t>families</w:t>
      </w:r>
      <w:r>
        <w:rPr>
          <w:rFonts w:cstheme="minorHAnsi"/>
        </w:rPr>
        <w:t xml:space="preserve"> will have to comply with these guidelines or consider other educational options for your child.</w:t>
      </w:r>
      <w:r w:rsidR="00192B7C">
        <w:rPr>
          <w:rFonts w:cstheme="minorHAnsi"/>
        </w:rPr>
        <w:t xml:space="preserve"> </w:t>
      </w:r>
      <w:r w:rsidR="00F23976">
        <w:rPr>
          <w:rFonts w:cstheme="minorHAnsi"/>
        </w:rPr>
        <w:t xml:space="preserve"> </w:t>
      </w:r>
    </w:p>
    <w:p w14:paraId="7C4F2CF3" w14:textId="158FDFC4" w:rsidR="00CA4B1F" w:rsidRPr="00CA4B1F" w:rsidRDefault="00CA4B1F" w:rsidP="0094500E">
      <w:pPr>
        <w:jc w:val="both"/>
        <w:rPr>
          <w:color w:val="1F497D"/>
        </w:rPr>
      </w:pPr>
      <w:r w:rsidRPr="00CA4B1F">
        <w:lastRenderedPageBreak/>
        <w:t>This policy is the product of careful consideration and deliberation by the Diocese of Palm Beach</w:t>
      </w:r>
      <w:r w:rsidR="008A2B02">
        <w:t xml:space="preserve"> </w:t>
      </w:r>
      <w:r w:rsidR="008A2B02" w:rsidRPr="00702426">
        <w:t>after consultation with medical professionals</w:t>
      </w:r>
      <w:r w:rsidRPr="00CA4B1F">
        <w:t xml:space="preserve"> as to what furthers the public good in the governance and administration of our Diocesan Catholic schools.  </w:t>
      </w:r>
    </w:p>
    <w:p w14:paraId="390825CC" w14:textId="6FEC3FF4" w:rsidR="0094500E" w:rsidRDefault="00394E8D" w:rsidP="0094500E">
      <w:pPr>
        <w:jc w:val="both"/>
        <w:rPr>
          <w:rFonts w:cstheme="minorHAnsi"/>
        </w:rPr>
      </w:pPr>
      <w:r>
        <w:rPr>
          <w:rFonts w:cstheme="minorHAnsi"/>
        </w:rPr>
        <w:t>Our communities</w:t>
      </w:r>
      <w:r w:rsidR="00192B7C">
        <w:rPr>
          <w:rFonts w:cstheme="minorHAnsi"/>
        </w:rPr>
        <w:t xml:space="preserve"> </w:t>
      </w:r>
      <w:r w:rsidR="00CA5212">
        <w:rPr>
          <w:rFonts w:cstheme="minorHAnsi"/>
        </w:rPr>
        <w:t xml:space="preserve">have experienced many challenges </w:t>
      </w:r>
      <w:r w:rsidR="00192B7C">
        <w:rPr>
          <w:rFonts w:cstheme="minorHAnsi"/>
        </w:rPr>
        <w:t>over the last two years</w:t>
      </w:r>
      <w:r w:rsidR="00A979DD">
        <w:rPr>
          <w:rFonts w:cstheme="minorHAnsi"/>
        </w:rPr>
        <w:t>. W</w:t>
      </w:r>
      <w:r w:rsidR="00192B7C">
        <w:rPr>
          <w:rFonts w:cstheme="minorHAnsi"/>
        </w:rPr>
        <w:t>e can do this for a few more months.  Th</w:t>
      </w:r>
      <w:r w:rsidR="00CA5212">
        <w:rPr>
          <w:rFonts w:cstheme="minorHAnsi"/>
        </w:rPr>
        <w:t>e</w:t>
      </w:r>
      <w:r w:rsidR="00192B7C">
        <w:rPr>
          <w:rFonts w:cstheme="minorHAnsi"/>
        </w:rPr>
        <w:t xml:space="preserve"> </w:t>
      </w:r>
      <w:r w:rsidR="00CA5212">
        <w:rPr>
          <w:rFonts w:cstheme="minorHAnsi"/>
        </w:rPr>
        <w:t>D</w:t>
      </w:r>
      <w:r w:rsidR="00192B7C">
        <w:rPr>
          <w:rFonts w:cstheme="minorHAnsi"/>
        </w:rPr>
        <w:t xml:space="preserve">elta variant is much more contagious than the previous strains and it is impacting </w:t>
      </w:r>
      <w:r w:rsidR="001B1B85">
        <w:rPr>
          <w:rFonts w:cstheme="minorHAnsi"/>
        </w:rPr>
        <w:t>our school communities</w:t>
      </w:r>
      <w:r w:rsidR="00A979DD">
        <w:rPr>
          <w:rFonts w:cstheme="minorHAnsi"/>
        </w:rPr>
        <w:t xml:space="preserve">.  We </w:t>
      </w:r>
      <w:r w:rsidR="001B1B85">
        <w:rPr>
          <w:rFonts w:cstheme="minorHAnsi"/>
        </w:rPr>
        <w:t xml:space="preserve">also </w:t>
      </w:r>
      <w:r w:rsidR="00A979DD">
        <w:rPr>
          <w:rFonts w:cstheme="minorHAnsi"/>
        </w:rPr>
        <w:t xml:space="preserve">cannot predict what other variants may disrupt our lives in the coming months.  We know that our </w:t>
      </w:r>
      <w:r w:rsidR="00E25A93">
        <w:rPr>
          <w:rFonts w:cstheme="minorHAnsi"/>
        </w:rPr>
        <w:t xml:space="preserve">Christian </w:t>
      </w:r>
      <w:r w:rsidR="00A979DD">
        <w:rPr>
          <w:rFonts w:cstheme="minorHAnsi"/>
        </w:rPr>
        <w:t>faith gives us hope to endure and that better days will be ahead</w:t>
      </w:r>
      <w:r w:rsidR="00A979DD" w:rsidRPr="00C40B64">
        <w:rPr>
          <w:rFonts w:cstheme="minorHAnsi"/>
        </w:rPr>
        <w:t xml:space="preserve">. </w:t>
      </w:r>
    </w:p>
    <w:p w14:paraId="49EA008F" w14:textId="6982F529" w:rsidR="00E34725" w:rsidRDefault="0094500E" w:rsidP="000425CF">
      <w:pPr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="00E25A93" w:rsidRPr="00531029">
        <w:rPr>
          <w:rFonts w:cstheme="minorHAnsi"/>
          <w:color w:val="000000"/>
        </w:rPr>
        <w:t>the Letter to the Hebrews we read, "Lay hold upon the hopes set before us: which hope we have as an anchor of the soul, both sure and steadfast."</w:t>
      </w:r>
      <w:r w:rsidR="00A979DD">
        <w:rPr>
          <w:rFonts w:cstheme="minorHAnsi"/>
        </w:rPr>
        <w:t xml:space="preserve"> </w:t>
      </w:r>
      <w:r w:rsidR="002D12E6">
        <w:rPr>
          <w:rFonts w:cstheme="minorHAnsi"/>
        </w:rPr>
        <w:t xml:space="preserve"> </w:t>
      </w:r>
      <w:r w:rsidR="00C11B55">
        <w:rPr>
          <w:rFonts w:cstheme="minorHAnsi"/>
        </w:rPr>
        <w:t xml:space="preserve">Our Holy Father, </w:t>
      </w:r>
      <w:r w:rsidR="00EE5DB3">
        <w:rPr>
          <w:rFonts w:cstheme="minorHAnsi"/>
        </w:rPr>
        <w:t xml:space="preserve">Pope Francis spoke in a video released by </w:t>
      </w:r>
      <w:r w:rsidR="00C11B55">
        <w:rPr>
          <w:rFonts w:cstheme="minorHAnsi"/>
        </w:rPr>
        <w:t xml:space="preserve">the </w:t>
      </w:r>
      <w:r w:rsidR="00EE5DB3">
        <w:rPr>
          <w:rFonts w:cstheme="minorHAnsi"/>
        </w:rPr>
        <w:t xml:space="preserve">Ad Council </w:t>
      </w:r>
      <w:r w:rsidR="00C11B55">
        <w:rPr>
          <w:rFonts w:cstheme="minorHAnsi"/>
        </w:rPr>
        <w:t xml:space="preserve">this week </w:t>
      </w:r>
      <w:r w:rsidR="00EE5DB3">
        <w:rPr>
          <w:rFonts w:cstheme="minorHAnsi"/>
        </w:rPr>
        <w:t>supporting vaccinations and in part he said,</w:t>
      </w:r>
      <w:r w:rsidR="00F04138">
        <w:rPr>
          <w:rFonts w:cstheme="minorHAnsi"/>
        </w:rPr>
        <w:t xml:space="preserve"> </w:t>
      </w:r>
      <w:r w:rsidR="005A700C">
        <w:rPr>
          <w:rFonts w:cstheme="minorHAnsi"/>
        </w:rPr>
        <w:t>“(It)</w:t>
      </w:r>
      <w:r w:rsidR="00EE5DB3">
        <w:rPr>
          <w:rFonts w:cstheme="minorHAnsi"/>
        </w:rPr>
        <w:t xml:space="preserve"> is a simple yet profound way to care for one another, especially the most vulnerable. I pray to God that each one of us can make his or her own small gesture of love. No matter how small, love is always grand. Small gestures for a better future.” </w:t>
      </w:r>
      <w:r w:rsidR="002D12E6">
        <w:rPr>
          <w:rFonts w:cstheme="minorHAnsi"/>
        </w:rPr>
        <w:t>United in prayer, let us</w:t>
      </w:r>
      <w:r w:rsidR="00192B7C">
        <w:rPr>
          <w:rFonts w:cstheme="minorHAnsi"/>
        </w:rPr>
        <w:t xml:space="preserve"> do everything possible to ensure that we keep one another safe </w:t>
      </w:r>
      <w:r w:rsidR="002D12E6">
        <w:rPr>
          <w:rFonts w:cstheme="minorHAnsi"/>
        </w:rPr>
        <w:t xml:space="preserve">moving </w:t>
      </w:r>
      <w:r w:rsidR="00192B7C">
        <w:rPr>
          <w:rFonts w:cstheme="minorHAnsi"/>
        </w:rPr>
        <w:t>forward</w:t>
      </w:r>
      <w:r w:rsidR="00EE5DB3">
        <w:rPr>
          <w:rFonts w:cstheme="minorHAnsi"/>
        </w:rPr>
        <w:t xml:space="preserve"> for a better future. </w:t>
      </w:r>
      <w:r w:rsidR="00192B7C">
        <w:rPr>
          <w:rFonts w:cstheme="minorHAnsi"/>
        </w:rPr>
        <w:t xml:space="preserve"> </w:t>
      </w:r>
    </w:p>
    <w:p w14:paraId="658A9A29" w14:textId="78A6824C" w:rsidR="00531029" w:rsidRDefault="00531029">
      <w:pPr>
        <w:rPr>
          <w:rFonts w:cstheme="minorHAnsi"/>
        </w:rPr>
      </w:pPr>
      <w:r>
        <w:rPr>
          <w:rFonts w:cstheme="minorHAnsi"/>
        </w:rPr>
        <w:t>Yours in Christ,</w:t>
      </w:r>
    </w:p>
    <w:p w14:paraId="3AE9FDF9" w14:textId="7E78788A" w:rsidR="0094500E" w:rsidRDefault="009D63E7">
      <w:pPr>
        <w:rPr>
          <w:rFonts w:cstheme="minorHAnsi"/>
        </w:rPr>
      </w:pPr>
      <w:r w:rsidRPr="000A0407">
        <w:rPr>
          <w:b/>
          <w:bCs/>
          <w:noProof/>
        </w:rPr>
        <w:drawing>
          <wp:inline distT="0" distB="0" distL="0" distR="0" wp14:anchorId="6EB54E6D" wp14:editId="3C8E9506">
            <wp:extent cx="971550" cy="3255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83" cy="338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ED5C9" w14:textId="19FADCC4" w:rsidR="00531029" w:rsidRDefault="00531029" w:rsidP="0094500E">
      <w:pPr>
        <w:spacing w:after="0"/>
        <w:rPr>
          <w:rFonts w:cstheme="minorHAnsi"/>
        </w:rPr>
      </w:pPr>
      <w:r>
        <w:rPr>
          <w:rFonts w:cstheme="minorHAnsi"/>
        </w:rPr>
        <w:t>Gary Gelo</w:t>
      </w:r>
    </w:p>
    <w:p w14:paraId="47F3FB28" w14:textId="2870840B" w:rsidR="00531029" w:rsidRPr="00E34725" w:rsidRDefault="00531029" w:rsidP="0094500E">
      <w:pPr>
        <w:spacing w:after="0"/>
        <w:rPr>
          <w:rFonts w:cstheme="minorHAnsi"/>
        </w:rPr>
      </w:pPr>
      <w:r>
        <w:rPr>
          <w:rFonts w:cstheme="minorHAnsi"/>
        </w:rPr>
        <w:t>Superintendent of Schools</w:t>
      </w:r>
    </w:p>
    <w:sectPr w:rsidR="00531029" w:rsidRPr="00E34725" w:rsidSect="009D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2C1B" w14:textId="77777777" w:rsidR="00422850" w:rsidRDefault="00422850" w:rsidP="00F23976">
      <w:pPr>
        <w:spacing w:after="0" w:line="240" w:lineRule="auto"/>
      </w:pPr>
      <w:r>
        <w:separator/>
      </w:r>
    </w:p>
  </w:endnote>
  <w:endnote w:type="continuationSeparator" w:id="0">
    <w:p w14:paraId="20F75D64" w14:textId="77777777" w:rsidR="00422850" w:rsidRDefault="00422850" w:rsidP="00F2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DD4F" w14:textId="77777777" w:rsidR="00422850" w:rsidRDefault="00422850" w:rsidP="00F23976">
      <w:pPr>
        <w:spacing w:after="0" w:line="240" w:lineRule="auto"/>
      </w:pPr>
      <w:r>
        <w:separator/>
      </w:r>
    </w:p>
  </w:footnote>
  <w:footnote w:type="continuationSeparator" w:id="0">
    <w:p w14:paraId="352B744A" w14:textId="77777777" w:rsidR="00422850" w:rsidRDefault="00422850" w:rsidP="00F23976">
      <w:pPr>
        <w:spacing w:after="0" w:line="240" w:lineRule="auto"/>
      </w:pPr>
      <w:r>
        <w:continuationSeparator/>
      </w:r>
    </w:p>
  </w:footnote>
  <w:footnote w:id="1">
    <w:p w14:paraId="5C60D19E" w14:textId="22194808" w:rsidR="003A60DD" w:rsidRDefault="003A60DD" w:rsidP="0094500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A medical accommodation may be available depending on the particular facts and circumstances. Parents seeking a medical accommodation will be required to provide a letter certifying the particular medical </w:t>
      </w:r>
      <w:r w:rsidR="00F36893">
        <w:t xml:space="preserve">disability </w:t>
      </w:r>
      <w:r>
        <w:t xml:space="preserve">at issue and the reason why the </w:t>
      </w:r>
      <w:r w:rsidR="006657CB">
        <w:t>disability</w:t>
      </w:r>
      <w:r>
        <w:t xml:space="preserve"> precludes the child from wearing a facial covering of any kind. The letter must be issued by a medical doctor licensed under Chapter 458</w:t>
      </w:r>
      <w:r w:rsidR="00F36893">
        <w:t xml:space="preserve"> or</w:t>
      </w:r>
      <w:r>
        <w:t xml:space="preserve"> an osteopathic physician licensed under Chapter 459. The letter should be submitted to your school administrator for further review and evaluation by </w:t>
      </w:r>
      <w:r w:rsidR="001B1B85">
        <w:t>d</w:t>
      </w:r>
      <w:r>
        <w:t>iocesan medical advisors</w:t>
      </w:r>
      <w:r w:rsidR="006657CB">
        <w:t xml:space="preserve"> in accordance with CDC and AAP guidelines</w:t>
      </w:r>
      <w:r>
        <w:t>. The specific accommodation</w:t>
      </w:r>
      <w:r w:rsidR="00DF619B">
        <w:t>s that are ultimately made available to the student</w:t>
      </w:r>
      <w:r>
        <w:t xml:space="preserve"> will vary depending on the particular circumstances and may include temporary measures such as modifications to the child’s learning environment or hybrid instruction.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1F7"/>
    <w:multiLevelType w:val="hybridMultilevel"/>
    <w:tmpl w:val="4BF66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0B"/>
    <w:rsid w:val="000425CF"/>
    <w:rsid w:val="000D34B5"/>
    <w:rsid w:val="00185751"/>
    <w:rsid w:val="00187B53"/>
    <w:rsid w:val="00192B7C"/>
    <w:rsid w:val="001B1B85"/>
    <w:rsid w:val="002B74FC"/>
    <w:rsid w:val="002D12E6"/>
    <w:rsid w:val="00394E8D"/>
    <w:rsid w:val="003A60DD"/>
    <w:rsid w:val="00422850"/>
    <w:rsid w:val="00433F1F"/>
    <w:rsid w:val="0044046E"/>
    <w:rsid w:val="004647FB"/>
    <w:rsid w:val="00484C0D"/>
    <w:rsid w:val="00531029"/>
    <w:rsid w:val="005A700C"/>
    <w:rsid w:val="00641385"/>
    <w:rsid w:val="00663F42"/>
    <w:rsid w:val="006657CB"/>
    <w:rsid w:val="00696018"/>
    <w:rsid w:val="00702426"/>
    <w:rsid w:val="007044A9"/>
    <w:rsid w:val="00726FD0"/>
    <w:rsid w:val="0083107D"/>
    <w:rsid w:val="008A2B02"/>
    <w:rsid w:val="0094500E"/>
    <w:rsid w:val="009D63E7"/>
    <w:rsid w:val="00A47C06"/>
    <w:rsid w:val="00A979DD"/>
    <w:rsid w:val="00B51210"/>
    <w:rsid w:val="00BB730B"/>
    <w:rsid w:val="00C11B55"/>
    <w:rsid w:val="00C13D3B"/>
    <w:rsid w:val="00C40B64"/>
    <w:rsid w:val="00CA4B1F"/>
    <w:rsid w:val="00CA5212"/>
    <w:rsid w:val="00CF1258"/>
    <w:rsid w:val="00DF619B"/>
    <w:rsid w:val="00E200D1"/>
    <w:rsid w:val="00E25007"/>
    <w:rsid w:val="00E25A93"/>
    <w:rsid w:val="00E34725"/>
    <w:rsid w:val="00EE5DB3"/>
    <w:rsid w:val="00F04138"/>
    <w:rsid w:val="00F23976"/>
    <w:rsid w:val="00F36893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A73F"/>
  <w15:chartTrackingRefBased/>
  <w15:docId w15:val="{663FFBAB-B69C-4B3B-B520-A5CAE7DD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0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39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9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9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F651-ACBB-43EC-A895-2B3D8F96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Gelo</dc:creator>
  <cp:keywords/>
  <dc:description/>
  <cp:lastModifiedBy>Louise Galgano</cp:lastModifiedBy>
  <cp:revision>4</cp:revision>
  <cp:lastPrinted>2021-08-20T14:18:00Z</cp:lastPrinted>
  <dcterms:created xsi:type="dcterms:W3CDTF">2021-08-20T14:19:00Z</dcterms:created>
  <dcterms:modified xsi:type="dcterms:W3CDTF">2021-08-20T14:26:00Z</dcterms:modified>
</cp:coreProperties>
</file>